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6B90" w14:textId="77777777" w:rsidR="007D59A4" w:rsidRDefault="00000000">
      <w:pPr>
        <w:pStyle w:val="Header"/>
        <w:rPr>
          <w:rFonts w:ascii="Calibri" w:hAnsi="Calibri" w:cs="Calibri"/>
          <w:b/>
          <w:bCs/>
          <w:color w:val="1F497D"/>
          <w:lang w:val="sr-Cyrl-CS"/>
        </w:rPr>
      </w:pPr>
      <w:r>
        <w:rPr>
          <w:rFonts w:ascii="Calibri" w:hAnsi="Calibri" w:cs="Calibri"/>
          <w:color w:val="1F497D"/>
          <w:lang w:val="sr-Latn-CS"/>
        </w:rPr>
        <w:t xml:space="preserve">                                                                                                         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6390"/>
        <w:gridCol w:w="270"/>
        <w:gridCol w:w="1022"/>
        <w:gridCol w:w="3375"/>
      </w:tblGrid>
      <w:tr w:rsidR="007D59A4" w14:paraId="780F773A" w14:textId="77777777">
        <w:trPr>
          <w:trHeight w:val="982"/>
          <w:jc w:val="center"/>
        </w:trPr>
        <w:tc>
          <w:tcPr>
            <w:tcW w:w="7682" w:type="dxa"/>
            <w:gridSpan w:val="3"/>
          </w:tcPr>
          <w:p w14:paraId="1ACD2F2F" w14:textId="77777777" w:rsidR="007D59A4" w:rsidRDefault="00000000">
            <w:pPr>
              <w:spacing w:after="200" w:line="276" w:lineRule="auto"/>
              <w:ind w:left="-113"/>
              <w:rPr>
                <w:rFonts w:ascii="Calibri" w:hAnsi="Calibri"/>
                <w:color w:val="1F497D"/>
                <w:lang w:val="sr-Latn-RS" w:eastAsia="sr-Latn-RS"/>
              </w:rPr>
            </w:pPr>
            <w:r>
              <w:rPr>
                <w:rFonts w:ascii="Calibri" w:hAnsi="Calibri" w:cs="Calibri" w:hint="eastAsia"/>
                <w:noProof/>
                <w:color w:val="1F497D"/>
              </w:rPr>
              <w:drawing>
                <wp:inline distT="0" distB="0" distL="0" distR="0" wp14:anchorId="5DBB91C0" wp14:editId="7FD3598C">
                  <wp:extent cx="1615440" cy="861060"/>
                  <wp:effectExtent l="0" t="0" r="3810" b="0"/>
                  <wp:docPr id="2" name="Picture 2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hint="eastAsia"/>
                <w:color w:val="1F497D"/>
                <w:lang w:val="sr-Latn-CS" w:eastAsia="sr-Latn-CS"/>
              </w:rPr>
              <w:t xml:space="preserve">                          </w:t>
            </w:r>
          </w:p>
        </w:tc>
        <w:tc>
          <w:tcPr>
            <w:tcW w:w="3375" w:type="dxa"/>
          </w:tcPr>
          <w:p w14:paraId="4C97D692" w14:textId="77777777" w:rsidR="007D59A4" w:rsidRDefault="007D59A4">
            <w:pPr>
              <w:spacing w:after="200" w:line="276" w:lineRule="auto"/>
              <w:jc w:val="right"/>
              <w:rPr>
                <w:rFonts w:ascii="Calibri" w:hAnsi="Calibri" w:cs="Calibri"/>
                <w:color w:val="1F497D"/>
                <w:lang w:val="sr-Latn-RS" w:eastAsia="sr-Latn-RS"/>
              </w:rPr>
            </w:pPr>
          </w:p>
        </w:tc>
      </w:tr>
      <w:tr w:rsidR="007D59A4" w14:paraId="4A42A9EB" w14:textId="77777777">
        <w:trPr>
          <w:trHeight w:val="2352"/>
          <w:jc w:val="center"/>
        </w:trPr>
        <w:tc>
          <w:tcPr>
            <w:tcW w:w="6390" w:type="dxa"/>
            <w:vMerge w:val="restart"/>
            <w:vAlign w:val="center"/>
          </w:tcPr>
          <w:p w14:paraId="045DE442" w14:textId="77777777" w:rsidR="007D59A4" w:rsidRDefault="00000000">
            <w:pPr>
              <w:spacing w:after="200" w:line="276" w:lineRule="auto"/>
              <w:ind w:left="-113" w:right="397"/>
              <w:jc w:val="both"/>
              <w:rPr>
                <w:rFonts w:ascii="Calibri" w:hAnsi="Calibri" w:cs="Arial"/>
                <w:color w:val="1F497D"/>
                <w:lang w:val="sr-Latn-CS" w:eastAsia="sr-Latn-CS"/>
              </w:rPr>
            </w:pPr>
            <w:r>
              <w:rPr>
                <w:rFonts w:ascii="Calibri" w:hAnsi="Calibri" w:cs="Calibri" w:hint="eastAsia"/>
                <w:noProof/>
                <w:color w:val="1F497D"/>
              </w:rPr>
              <w:drawing>
                <wp:inline distT="0" distB="0" distL="0" distR="0" wp14:anchorId="6A1F5827" wp14:editId="4F85B997">
                  <wp:extent cx="3958590" cy="2538095"/>
                  <wp:effectExtent l="0" t="0" r="3810" b="0"/>
                  <wp:docPr id="1" name="Picture 1" descr="New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New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589" cy="2541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210A78F1" w14:textId="77777777" w:rsidR="007D59A4" w:rsidRDefault="007D59A4">
            <w:pPr>
              <w:spacing w:after="200" w:line="276" w:lineRule="auto"/>
              <w:ind w:left="-195" w:right="-19"/>
              <w:rPr>
                <w:rFonts w:ascii="Calibri" w:hAnsi="Calibri" w:cs="Calibri"/>
                <w:b/>
                <w:bCs/>
                <w:color w:val="1F497D"/>
                <w:lang w:val="sr-Latn-RS" w:eastAsia="sr-Latn-RS"/>
              </w:rPr>
            </w:pPr>
          </w:p>
        </w:tc>
        <w:tc>
          <w:tcPr>
            <w:tcW w:w="4397" w:type="dxa"/>
            <w:gridSpan w:val="2"/>
            <w:vAlign w:val="center"/>
          </w:tcPr>
          <w:p w14:paraId="29CE7B89" w14:textId="77777777" w:rsidR="007D59A4" w:rsidRDefault="00000000">
            <w:pPr>
              <w:numPr>
                <w:ilvl w:val="0"/>
                <w:numId w:val="1"/>
              </w:numPr>
              <w:spacing w:after="200" w:line="276" w:lineRule="auto"/>
              <w:ind w:left="-429" w:firstLine="429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sr-Latn-R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sr-Latn-RS"/>
              </w:rPr>
              <w:t>OTPREMNICE</w:t>
            </w:r>
          </w:p>
          <w:p w14:paraId="71660345" w14:textId="77777777" w:rsidR="007D59A4" w:rsidRDefault="00000000" w:rsidP="0028054D">
            <w:pPr>
              <w:spacing w:line="276" w:lineRule="auto"/>
              <w:ind w:firstLineChars="300" w:firstLine="663"/>
              <w:jc w:val="both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sr-Latn-R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sr-Latn-RS"/>
              </w:rPr>
              <w:t xml:space="preserve">ZA SUBJEKTE JAVNOG SEKTORA         </w:t>
            </w:r>
          </w:p>
          <w:p w14:paraId="7198595C" w14:textId="77777777" w:rsidR="007D59A4" w:rsidRDefault="00000000" w:rsidP="0028054D">
            <w:pPr>
              <w:spacing w:line="276" w:lineRule="auto"/>
              <w:ind w:firstLineChars="250" w:firstLine="502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sr-Latn-R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sr-Latn-RS"/>
              </w:rPr>
              <w:t>I NJIHOVE DOBAVLJAČE – SUBJEKTE PRIVATNOG SEKTORA</w:t>
            </w:r>
          </w:p>
          <w:p w14:paraId="37F85254" w14:textId="77777777" w:rsidR="0028054D" w:rsidRDefault="0028054D" w:rsidP="0028054D">
            <w:pPr>
              <w:spacing w:line="276" w:lineRule="auto"/>
              <w:ind w:firstLineChars="250" w:firstLine="502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sr-Latn-RS"/>
              </w:rPr>
            </w:pPr>
          </w:p>
          <w:p w14:paraId="7CA922D1" w14:textId="77777777" w:rsidR="007D59A4" w:rsidRDefault="00000000">
            <w:pPr>
              <w:spacing w:line="276" w:lineRule="auto"/>
              <w:ind w:left="-429" w:firstLine="429"/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eastAsia="sr-Latn-RS"/>
              </w:rPr>
            </w:pPr>
            <w:r>
              <w:rPr>
                <w:rFonts w:ascii="Calibri" w:hAnsi="Calibri" w:cs="Calibri" w:hint="eastAsia"/>
                <w:b/>
                <w:bCs/>
                <w:color w:val="2F5496" w:themeColor="accent1" w:themeShade="BF"/>
                <w:sz w:val="22"/>
                <w:szCs w:val="22"/>
                <w:lang w:eastAsia="sr-Latn-RS"/>
              </w:rPr>
              <w:t xml:space="preserve">Rad na DEMO verziji </w:t>
            </w:r>
          </w:p>
          <w:p w14:paraId="7FA9AAA0" w14:textId="77777777" w:rsidR="007D59A4" w:rsidRDefault="00000000">
            <w:pPr>
              <w:numPr>
                <w:ilvl w:val="0"/>
                <w:numId w:val="2"/>
              </w:numPr>
              <w:spacing w:line="276" w:lineRule="auto"/>
              <w:ind w:left="-429" w:firstLine="429"/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eastAsia="sr-Latn-RS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eastAsia="sr-Latn-RS"/>
              </w:rPr>
              <w:t>OTPREMNICE KROZ</w:t>
            </w:r>
          </w:p>
          <w:p w14:paraId="2B03C253" w14:textId="77777777" w:rsidR="007D59A4" w:rsidRDefault="00000000">
            <w:pPr>
              <w:spacing w:line="276" w:lineRule="auto"/>
              <w:ind w:firstLineChars="350" w:firstLine="773"/>
              <w:jc w:val="both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eastAsia="sr-Latn-RS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eastAsia="sr-Latn-RS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sr-Cyrl-RS" w:eastAsia="sr-Latn-RS"/>
              </w:rPr>
              <w:t xml:space="preserve">    </w:t>
            </w: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eastAsia="sr-Latn-RS"/>
              </w:rPr>
              <w:t xml:space="preserve">  PRAKTIČNE PRIMERE</w:t>
            </w:r>
          </w:p>
        </w:tc>
      </w:tr>
      <w:tr w:rsidR="007D59A4" w14:paraId="06D2386F" w14:textId="77777777">
        <w:trPr>
          <w:trHeight w:val="1443"/>
          <w:jc w:val="center"/>
        </w:trPr>
        <w:tc>
          <w:tcPr>
            <w:tcW w:w="6390" w:type="dxa"/>
            <w:vMerge/>
          </w:tcPr>
          <w:p w14:paraId="7A7D65F3" w14:textId="77777777" w:rsidR="007D59A4" w:rsidRDefault="007D59A4">
            <w:pPr>
              <w:spacing w:after="200" w:line="276" w:lineRule="auto"/>
              <w:rPr>
                <w:rFonts w:ascii="Calibri" w:hAnsi="Calibri" w:cs="Calibri"/>
                <w:color w:val="1F497D"/>
                <w:lang w:val="sr-Latn-CS" w:eastAsia="sr-Latn-CS"/>
              </w:rPr>
            </w:pPr>
          </w:p>
        </w:tc>
        <w:tc>
          <w:tcPr>
            <w:tcW w:w="270" w:type="dxa"/>
          </w:tcPr>
          <w:p w14:paraId="37BD035B" w14:textId="77777777" w:rsidR="007D59A4" w:rsidRDefault="007D59A4">
            <w:pPr>
              <w:spacing w:after="200" w:line="276" w:lineRule="auto"/>
              <w:jc w:val="center"/>
              <w:rPr>
                <w:rFonts w:ascii="Calibri" w:hAnsi="Calibri" w:cs="Calibri"/>
                <w:color w:val="1F497D"/>
                <w:lang w:val="sr-Latn-RS" w:eastAsia="sr-Latn-RS"/>
              </w:rPr>
            </w:pPr>
          </w:p>
        </w:tc>
        <w:tc>
          <w:tcPr>
            <w:tcW w:w="4397" w:type="dxa"/>
            <w:gridSpan w:val="2"/>
            <w:vAlign w:val="center"/>
          </w:tcPr>
          <w:p w14:paraId="69367912" w14:textId="77777777" w:rsidR="007D59A4" w:rsidRDefault="007D59A4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eastAsia="sr-Latn-RS"/>
              </w:rPr>
            </w:pPr>
          </w:p>
          <w:p w14:paraId="69CF9E86" w14:textId="0DDD7E0E" w:rsidR="007D59A4" w:rsidRDefault="00AB273A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eastAsia="sr-Latn-RS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  <w:lang w:val="sr-Cyrl-RS" w:eastAsia="sr-Latn-RS"/>
              </w:rPr>
              <w:t>0</w:t>
            </w:r>
            <w:r w:rsidR="00D5706B">
              <w:rPr>
                <w:rFonts w:ascii="Calibri" w:hAnsi="Calibri" w:cs="Calibri"/>
                <w:b/>
                <w:color w:val="FF0000"/>
                <w:sz w:val="22"/>
                <w:szCs w:val="22"/>
                <w:lang w:val="sr-Latn-RS" w:eastAsia="sr-Latn-RS"/>
              </w:rPr>
              <w:t>6</w:t>
            </w:r>
            <w:r w:rsidR="001C1282">
              <w:rPr>
                <w:rFonts w:ascii="Calibri" w:hAnsi="Calibri" w:cs="Calibri"/>
                <w:b/>
                <w:color w:val="FF0000"/>
                <w:sz w:val="22"/>
                <w:szCs w:val="22"/>
                <w:lang w:eastAsia="sr-Latn-RS"/>
              </w:rPr>
              <w:t xml:space="preserve">. </w:t>
            </w:r>
            <w:r w:rsidR="00D5706B">
              <w:rPr>
                <w:rFonts w:ascii="Calibri" w:hAnsi="Calibri" w:cs="Calibri"/>
                <w:b/>
                <w:color w:val="FF0000"/>
                <w:sz w:val="22"/>
                <w:szCs w:val="22"/>
                <w:lang w:eastAsia="sr-Latn-RS"/>
              </w:rPr>
              <w:t>avgust</w:t>
            </w:r>
            <w:r w:rsidR="001C1282">
              <w:rPr>
                <w:rFonts w:ascii="Calibri" w:hAnsi="Calibri" w:cs="Calibri"/>
                <w:b/>
                <w:color w:val="FF0000"/>
                <w:sz w:val="22"/>
                <w:szCs w:val="22"/>
                <w:lang w:eastAsia="sr-Latn-RS"/>
              </w:rPr>
              <w:t xml:space="preserve"> 2026.</w:t>
            </w:r>
            <w:r w:rsidR="00245C56">
              <w:rPr>
                <w:rFonts w:ascii="Calibri" w:hAnsi="Calibri" w:cs="Calibri"/>
                <w:b/>
                <w:color w:val="FF0000"/>
                <w:sz w:val="22"/>
                <w:szCs w:val="22"/>
                <w:lang w:eastAsia="sr-Latn-RS"/>
              </w:rPr>
              <w:t xml:space="preserve"> </w:t>
            </w:r>
            <w:r w:rsidR="001C1282">
              <w:rPr>
                <w:rFonts w:ascii="Calibri" w:hAnsi="Calibri" w:cs="Calibri"/>
                <w:b/>
                <w:color w:val="FF0000"/>
                <w:sz w:val="22"/>
                <w:szCs w:val="22"/>
                <w:lang w:eastAsia="sr-Latn-RS"/>
              </w:rPr>
              <w:t>godine</w:t>
            </w:r>
          </w:p>
          <w:p w14:paraId="5D01659A" w14:textId="77777777" w:rsidR="007D59A4" w:rsidRDefault="00000000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2F5496" w:themeColor="accent1" w:themeShade="BF"/>
                <w:sz w:val="22"/>
                <w:szCs w:val="22"/>
                <w:lang w:val="sr-Latn-RS" w:eastAsia="sr-Latn-R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sr-Latn-RS" w:eastAsia="sr-Latn-RS"/>
              </w:rPr>
              <w:t xml:space="preserve">    </w:t>
            </w:r>
            <w:r>
              <w:rPr>
                <w:rFonts w:ascii="Calibri" w:hAnsi="Calibri" w:cs="Calibri"/>
                <w:b/>
                <w:color w:val="2F5496" w:themeColor="accent1" w:themeShade="BF"/>
                <w:sz w:val="22"/>
                <w:szCs w:val="22"/>
                <w:lang w:val="sr-Latn-RS" w:eastAsia="sr-Latn-RS"/>
              </w:rPr>
              <w:t>Vreme trajanja: 10.00 – 15.00 časova</w:t>
            </w:r>
          </w:p>
          <w:p w14:paraId="19A3A681" w14:textId="2E0CEA15" w:rsidR="007D59A4" w:rsidRDefault="00000000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2F5496" w:themeColor="accent1" w:themeShade="BF"/>
                <w:sz w:val="22"/>
                <w:szCs w:val="22"/>
                <w:lang w:val="sr-Latn-RS" w:eastAsia="sr-Latn-RS"/>
              </w:rPr>
            </w:pPr>
            <w:r>
              <w:rPr>
                <w:rFonts w:ascii="Calibri" w:hAnsi="Calibri" w:cs="Calibri"/>
                <w:b/>
                <w:color w:val="2F5496" w:themeColor="accent1" w:themeShade="BF"/>
                <w:sz w:val="22"/>
                <w:szCs w:val="22"/>
                <w:lang w:val="sr-Latn-RS" w:eastAsia="sr-Latn-RS"/>
              </w:rPr>
              <w:t xml:space="preserve"> Beogradska 39, </w:t>
            </w:r>
            <w:r w:rsidR="00D117B3">
              <w:rPr>
                <w:rFonts w:ascii="Calibri" w:hAnsi="Calibri" w:cs="Calibri"/>
                <w:b/>
                <w:color w:val="2F5496" w:themeColor="accent1" w:themeShade="BF"/>
                <w:sz w:val="22"/>
                <w:szCs w:val="22"/>
                <w:lang w:val="sr-Latn-RS" w:eastAsia="sr-Latn-RS"/>
              </w:rPr>
              <w:t xml:space="preserve">sprat 1, </w:t>
            </w:r>
            <w:r>
              <w:rPr>
                <w:rFonts w:ascii="Calibri" w:hAnsi="Calibri" w:cs="Calibri"/>
                <w:b/>
                <w:color w:val="2F5496" w:themeColor="accent1" w:themeShade="BF"/>
                <w:sz w:val="22"/>
                <w:szCs w:val="22"/>
                <w:lang w:val="sr-Latn-RS" w:eastAsia="sr-Latn-RS"/>
              </w:rPr>
              <w:t xml:space="preserve">sala </w:t>
            </w:r>
            <w:r w:rsidR="00D5706B">
              <w:rPr>
                <w:rFonts w:ascii="Calibri" w:hAnsi="Calibri" w:cs="Calibri"/>
                <w:b/>
                <w:color w:val="2F5496" w:themeColor="accent1" w:themeShade="BF"/>
                <w:sz w:val="22"/>
                <w:szCs w:val="22"/>
                <w:lang w:val="sr-Latn-RS" w:eastAsia="sr-Latn-RS"/>
              </w:rPr>
              <w:t>1</w:t>
            </w:r>
          </w:p>
          <w:p w14:paraId="3637695F" w14:textId="77777777" w:rsidR="007D59A4" w:rsidRDefault="00000000">
            <w:pPr>
              <w:jc w:val="center"/>
              <w:rPr>
                <w:rFonts w:ascii="Calibri" w:hAnsi="Calibri" w:cs="Calibri"/>
                <w:bCs/>
                <w:color w:val="1F497D"/>
                <w:sz w:val="22"/>
                <w:szCs w:val="22"/>
                <w:lang w:val="sr-Latn-RS" w:eastAsia="sr-Latn-RS"/>
              </w:rPr>
            </w:pPr>
            <w:r>
              <w:rPr>
                <w:rFonts w:ascii="Calibri" w:hAnsi="Calibri" w:cs="Calibri"/>
                <w:b/>
                <w:color w:val="2F5496" w:themeColor="accent1" w:themeShade="BF"/>
                <w:sz w:val="22"/>
                <w:szCs w:val="22"/>
                <w:lang w:val="sr-Latn-CS" w:eastAsia="sr-Latn-RS"/>
              </w:rPr>
              <w:t xml:space="preserve"> (Mogućnost praćenj</w:t>
            </w:r>
            <w:r>
              <w:rPr>
                <w:rFonts w:ascii="Calibri" w:hAnsi="Calibri" w:cs="Calibri"/>
                <w:b/>
                <w:color w:val="2F5496" w:themeColor="accent1" w:themeShade="BF"/>
                <w:sz w:val="22"/>
                <w:szCs w:val="22"/>
                <w:lang w:val="sr-Latn-RS" w:eastAsia="sr-Latn-RS"/>
              </w:rPr>
              <w:t>a</w:t>
            </w:r>
            <w:r>
              <w:rPr>
                <w:rFonts w:ascii="Calibri" w:hAnsi="Calibri" w:cs="Calibri"/>
                <w:b/>
                <w:color w:val="2F5496" w:themeColor="accent1" w:themeShade="BF"/>
                <w:sz w:val="22"/>
                <w:szCs w:val="22"/>
                <w:lang w:val="sr-Latn-CS" w:eastAsia="sr-Latn-RS"/>
              </w:rPr>
              <w:t xml:space="preserve"> putem vebinara)</w:t>
            </w:r>
          </w:p>
        </w:tc>
      </w:tr>
      <w:tr w:rsidR="007D59A4" w14:paraId="4D9729C8" w14:textId="77777777">
        <w:trPr>
          <w:trHeight w:val="581"/>
          <w:jc w:val="center"/>
        </w:trPr>
        <w:tc>
          <w:tcPr>
            <w:tcW w:w="6390" w:type="dxa"/>
            <w:shd w:val="clear" w:color="auto" w:fill="1F497D"/>
          </w:tcPr>
          <w:p w14:paraId="49CBA269" w14:textId="77777777" w:rsidR="007D59A4" w:rsidRDefault="007D59A4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bCs/>
                <w:color w:val="1F497D"/>
                <w:lang w:val="pt-BR"/>
              </w:rPr>
            </w:pPr>
          </w:p>
        </w:tc>
        <w:tc>
          <w:tcPr>
            <w:tcW w:w="270" w:type="dxa"/>
            <w:shd w:val="clear" w:color="auto" w:fill="1F497D"/>
          </w:tcPr>
          <w:p w14:paraId="242276CE" w14:textId="77777777" w:rsidR="007D59A4" w:rsidRDefault="007D59A4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1F497D"/>
                <w:lang w:val="sr-Latn-CS"/>
              </w:rPr>
            </w:pPr>
          </w:p>
        </w:tc>
        <w:tc>
          <w:tcPr>
            <w:tcW w:w="4397" w:type="dxa"/>
            <w:gridSpan w:val="2"/>
            <w:shd w:val="clear" w:color="auto" w:fill="1F497D"/>
            <w:vAlign w:val="center"/>
          </w:tcPr>
          <w:p w14:paraId="59347C73" w14:textId="77777777" w:rsidR="007D59A4" w:rsidRDefault="007D59A4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1F497D"/>
                <w:lang w:val="sr-Latn-CS"/>
              </w:rPr>
            </w:pPr>
          </w:p>
        </w:tc>
      </w:tr>
      <w:tr w:rsidR="007D59A4" w14:paraId="648E1AC2" w14:textId="77777777">
        <w:trPr>
          <w:trHeight w:val="7730"/>
          <w:jc w:val="center"/>
        </w:trPr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5E6BB" w14:textId="71D729A5" w:rsidR="00605577" w:rsidRPr="00605577" w:rsidRDefault="00605577" w:rsidP="003E7415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E1397B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>Ministarstvo finansija i nadležne inspekcije</w:t>
            </w:r>
            <w:r w:rsidRPr="0060557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Pr="008245C9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>od 1. jula 2026. godine</w:t>
            </w:r>
            <w:r w:rsidRPr="0060557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 xml:space="preserve">, </w:t>
            </w:r>
            <w:r w:rsidRPr="00E1397B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>poč</w:t>
            </w:r>
            <w:r w:rsidR="006D3C98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 xml:space="preserve">eli su </w:t>
            </w:r>
            <w:r w:rsidRPr="00E1397B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>sa punom primenom kaznenih odredbi bez izuzetaka za neispravno unete podatke unutar sistema elektronskih otpremnica.</w:t>
            </w:r>
            <w:r w:rsidRPr="0060557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 xml:space="preserve"> Zakon o elektronskim otpremnicama propisuje stroge novčane kazne za pošiljaoce, primaoce i prevoznike robe u zavisnosti od vrste registrovanog privrednog subjekta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.</w:t>
            </w:r>
          </w:p>
          <w:p w14:paraId="380328DB" w14:textId="77777777" w:rsidR="00E52C29" w:rsidRPr="0028054D" w:rsidRDefault="00E52C29" w:rsidP="00E52C29">
            <w:pPr>
              <w:shd w:val="clear" w:color="auto" w:fill="FFFFFF"/>
              <w:jc w:val="both"/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 w:rsidRPr="0028054D"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  <w:t xml:space="preserve">Obaveze subjekata javnog i privatnog sektora u sistemu elektronskih otpremnica </w:t>
            </w:r>
          </w:p>
          <w:p w14:paraId="6C432A67" w14:textId="77777777" w:rsidR="00E52C29" w:rsidRDefault="00E52C29" w:rsidP="00E52C29">
            <w:pPr>
              <w:shd w:val="clear" w:color="auto" w:fill="FFFFFF"/>
              <w:jc w:val="both"/>
              <w:rPr>
                <w:rFonts w:ascii="Calibri" w:hAnsi="Calibri" w:cs="Calibri"/>
                <w:b/>
                <w:bCs/>
                <w:iCs/>
                <w:color w:val="EE0000"/>
                <w:sz w:val="22"/>
                <w:szCs w:val="22"/>
                <w:lang w:val="sr-Latn-RS"/>
              </w:rPr>
            </w:pPr>
          </w:p>
          <w:p w14:paraId="67BEB13E" w14:textId="77777777" w:rsidR="00E52C29" w:rsidRDefault="00E52C29" w:rsidP="00E52C29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  <w:lang w:val="sr-Latn-RS"/>
              </w:rPr>
              <w:t>Od 1. januara 2026. godine u slučaju</w:t>
            </w:r>
            <w:r>
              <w:rPr>
                <w:rFonts w:asciiTheme="minorHAnsi" w:hAnsiTheme="minorHAnsi" w:cstheme="minorHAnsi"/>
                <w:b/>
                <w:bCs/>
                <w:color w:val="EE0000"/>
                <w:lang w:val="sr-Latn-RS"/>
              </w:rPr>
              <w:t xml:space="preserve"> kretanja dobara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  <w:lang w:val="sr-Latn-RS"/>
              </w:rPr>
              <w:t>:</w:t>
            </w:r>
          </w:p>
          <w:p w14:paraId="19A2933C" w14:textId="77777777" w:rsidR="00E52C29" w:rsidRDefault="00E52C29" w:rsidP="00E52C29">
            <w:pPr>
              <w:pStyle w:val="NormalWeb"/>
              <w:numPr>
                <w:ilvl w:val="0"/>
                <w:numId w:val="3"/>
              </w:numPr>
              <w:shd w:val="clear" w:color="auto" w:fill="FFFFFF"/>
              <w:ind w:firstLine="440"/>
              <w:jc w:val="both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  <w:lang w:val="sr-Latn-RS"/>
              </w:rPr>
              <w:t xml:space="preserve"> Subjekti javnog sektora su obavezni da primaju i šalju elektronske otpremnice subjektima javnog sektora</w:t>
            </w:r>
          </w:p>
          <w:p w14:paraId="0CF71401" w14:textId="77777777" w:rsidR="00E52C29" w:rsidRDefault="00E52C29" w:rsidP="00E52C29">
            <w:pPr>
              <w:pStyle w:val="NormalWeb"/>
              <w:numPr>
                <w:ilvl w:val="0"/>
                <w:numId w:val="3"/>
              </w:numPr>
              <w:shd w:val="clear" w:color="auto" w:fill="FFFFFF"/>
              <w:ind w:firstLine="440"/>
              <w:jc w:val="both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  <w:lang w:val="sr-Latn-RS"/>
              </w:rPr>
              <w:t xml:space="preserve"> Subjekti privatnog sektora su obavezni da u slučaju kretanja akciznih proizvoda  pošalju ili prime elektronsku otpremnicu</w:t>
            </w:r>
          </w:p>
          <w:p w14:paraId="7DC72E78" w14:textId="77777777" w:rsidR="00E52C29" w:rsidRDefault="00E52C29" w:rsidP="00E52C29">
            <w:pPr>
              <w:pStyle w:val="NormalWeb"/>
              <w:numPr>
                <w:ilvl w:val="0"/>
                <w:numId w:val="3"/>
              </w:numPr>
              <w:shd w:val="clear" w:color="auto" w:fill="FFFFFF"/>
              <w:ind w:firstLine="440"/>
              <w:jc w:val="both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  <w:lang w:val="sr-Latn-RS"/>
              </w:rPr>
              <w:t>Subjekti privatnog sektora su obavezni da pošalju elektronsku  otpremnicu subjektu javnog sektora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</w:p>
          <w:p w14:paraId="5D4EB611" w14:textId="77777777" w:rsidR="00E52C29" w:rsidRDefault="00E52C29" w:rsidP="00E52C29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sr-Latn-RS"/>
              </w:rPr>
              <w:t>Od 1. oktobra 2027. godine u slučaju kretanja dobara:</w:t>
            </w:r>
          </w:p>
          <w:p w14:paraId="2FAB8969" w14:textId="77777777" w:rsidR="00E52C29" w:rsidRDefault="00E52C29" w:rsidP="00E52C29">
            <w:pPr>
              <w:pStyle w:val="NormalWeb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Theme="minorHAnsi" w:hAnsiTheme="minorHAnsi" w:cstheme="minorHAnsi"/>
                <w:b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22"/>
                <w:szCs w:val="22"/>
                <w:lang w:val="sr-Latn-RS"/>
              </w:rPr>
              <w:t xml:space="preserve"> Subjeti privatnog sektora imaće obavezu da prime elektronsku otpremnicu kao i obavezu slanja elektronske otpremnice gde su pošiljalac i primalac subjekti privatnog sektora</w:t>
            </w:r>
          </w:p>
          <w:p w14:paraId="62C355D0" w14:textId="77777777" w:rsidR="00E52C29" w:rsidRDefault="00E52C29" w:rsidP="00E52C29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val="sr-Latn-RS"/>
              </w:rPr>
              <w:t>Prevoznici će imati obavezu</w:t>
            </w: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22"/>
                <w:szCs w:val="22"/>
                <w:lang w:val="sr-Latn-RS"/>
              </w:rPr>
              <w:t xml:space="preserve"> da obezbede predstavljanje e</w:t>
            </w: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22"/>
                <w:szCs w:val="22"/>
                <w:lang w:val="sr-Cyrl-RS"/>
              </w:rPr>
              <w:t>-О</w:t>
            </w: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22"/>
                <w:szCs w:val="22"/>
                <w:lang w:val="sr-Latn-RS"/>
              </w:rPr>
              <w:t xml:space="preserve">ptemnica u slučaju inspekcijskog nadzora, odnosno da daju na uvid dokument </w:t>
            </w:r>
            <w:r>
              <w:rPr>
                <w:rFonts w:ascii="Calibri" w:hAnsi="Calibri" w:cs="Calibri"/>
                <w:bCs/>
                <w:color w:val="2F5496" w:themeColor="accent1" w:themeShade="BF"/>
                <w:sz w:val="22"/>
                <w:szCs w:val="22"/>
              </w:rPr>
              <w:t>koji</w:t>
            </w:r>
            <w:r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 xml:space="preserve"> dokazuje legalnost i poreklo robe koja se prevozi</w:t>
            </w:r>
            <w:r>
              <w:rPr>
                <w:rFonts w:ascii="Calibri" w:hAnsi="Calibri" w:cs="Calibri"/>
                <w:color w:val="2F5496" w:themeColor="accent1" w:themeShade="BF"/>
                <w:sz w:val="22"/>
                <w:szCs w:val="22"/>
                <w:lang w:val="sr-Latn-RS"/>
              </w:rPr>
              <w:t>.</w:t>
            </w:r>
            <w:r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 xml:space="preserve">  </w:t>
            </w:r>
          </w:p>
          <w:p w14:paraId="753ADDE8" w14:textId="77777777" w:rsidR="00E52C29" w:rsidRDefault="00E52C29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</w:p>
          <w:p w14:paraId="727CC7A0" w14:textId="77777777" w:rsidR="00E52C29" w:rsidRDefault="00E52C29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</w:p>
          <w:p w14:paraId="27935481" w14:textId="77777777" w:rsidR="00DD7946" w:rsidRDefault="00DD7946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</w:p>
          <w:p w14:paraId="6F15F01F" w14:textId="57B3CB83" w:rsidR="007D59A4" w:rsidRDefault="00000000">
            <w:pPr>
              <w:shd w:val="clear" w:color="auto" w:fill="FFFFFF"/>
              <w:spacing w:after="200" w:line="276" w:lineRule="auto"/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 w:hint="eastAsia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  <w:lastRenderedPageBreak/>
              <w:t>TEME</w:t>
            </w:r>
            <w:r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Cyrl-RS"/>
              </w:rPr>
              <w:t xml:space="preserve"> SEMINARA</w:t>
            </w:r>
            <w:r>
              <w:rPr>
                <w:rFonts w:ascii="Calibri" w:hAnsi="Calibri" w:cs="Calibri" w:hint="eastAsia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  <w:t xml:space="preserve">: </w:t>
            </w:r>
          </w:p>
          <w:p w14:paraId="37A9B6AB" w14:textId="77777777" w:rsidR="007D59A4" w:rsidRDefault="00000000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bCs/>
                <w:iCs/>
                <w:color w:val="2F5496" w:themeColor="accent1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  <w:t>OTPREMNICE  -</w:t>
            </w:r>
            <w:r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  <w:t>opšte odredbe</w:t>
            </w:r>
          </w:p>
          <w:p w14:paraId="04D19D0F" w14:textId="77777777" w:rsidR="007D59A4" w:rsidRDefault="00000000">
            <w:pPr>
              <w:pStyle w:val="ListParagraph"/>
              <w:shd w:val="clear" w:color="auto" w:fill="FFFFFF"/>
              <w:spacing w:line="276" w:lineRule="auto"/>
              <w:ind w:left="520"/>
              <w:jc w:val="both"/>
              <w:rPr>
                <w:rFonts w:ascii="Calibri" w:hAnsi="Calibri" w:cs="Calibri"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  <w:t>Koji su sve zakoni uticali na e-Otpremnicu koja je u primeni od 1. januara 2026. godine (suština, značaj, primena, dosadašnja iskustva u slučaju nadzora)</w:t>
            </w:r>
          </w:p>
          <w:p w14:paraId="7883013E" w14:textId="77777777" w:rsidR="007D59A4" w:rsidRDefault="00000000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  <w:t xml:space="preserve">ELEKTRONSKA OTPREMNICA </w:t>
            </w:r>
            <w:r>
              <w:rPr>
                <w:rFonts w:ascii="Calibri" w:hAnsi="Calibri" w:cs="Calibri"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  <w:t xml:space="preserve">- </w:t>
            </w:r>
            <w:r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  <w:t>NOVA REŠENJA OD 01. januara 2026. godine</w:t>
            </w:r>
          </w:p>
          <w:p w14:paraId="54D39B96" w14:textId="77777777" w:rsidR="007D59A4" w:rsidRDefault="00000000">
            <w:pPr>
              <w:pStyle w:val="ListParagraph"/>
              <w:shd w:val="clear" w:color="auto" w:fill="FFFFFF"/>
              <w:spacing w:after="200" w:line="276" w:lineRule="auto"/>
              <w:ind w:left="240"/>
              <w:jc w:val="both"/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  <w:t>Najvažnije izmene i dopune u Zakonu o elektronskim otpremnicama i Pravilniku o elektronskim otpremnicama</w:t>
            </w:r>
          </w:p>
          <w:p w14:paraId="5504B144" w14:textId="77777777" w:rsidR="007D59A4" w:rsidRDefault="00000000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880"/>
              <w:jc w:val="both"/>
              <w:rPr>
                <w:rFonts w:ascii="Calibri" w:hAnsi="Calibri" w:cs="Calibri"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  <w:t>Obaveze i rokovi u sistemu e-Otpremnica</w:t>
            </w:r>
          </w:p>
          <w:p w14:paraId="30116D7F" w14:textId="77777777" w:rsidR="007D59A4" w:rsidRDefault="00000000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880"/>
              <w:jc w:val="both"/>
              <w:rPr>
                <w:rFonts w:ascii="Calibri" w:hAnsi="Calibri" w:cs="Calibri"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  <w:t>Vrste e-Otpremnica</w:t>
            </w:r>
          </w:p>
          <w:p w14:paraId="27A27B47" w14:textId="77777777" w:rsidR="007D59A4" w:rsidRDefault="00000000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880"/>
              <w:jc w:val="both"/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  <w:t>NOV MODUL - DODELJENE OTPREMNICE I SKLADIŠTA</w:t>
            </w:r>
          </w:p>
          <w:p w14:paraId="1F6019FA" w14:textId="77777777" w:rsidR="007D59A4" w:rsidRDefault="00000000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880"/>
              <w:jc w:val="both"/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  <w:t>ADMIN MODUL</w:t>
            </w:r>
          </w:p>
          <w:p w14:paraId="44D154BA" w14:textId="77777777" w:rsidR="007D59A4" w:rsidRDefault="00000000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880"/>
              <w:jc w:val="both"/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b/>
                <w:iCs/>
                <w:color w:val="2F5496" w:themeColor="accent1" w:themeShade="BF"/>
                <w:sz w:val="22"/>
                <w:szCs w:val="22"/>
                <w:lang w:val="sr-Latn-RS"/>
              </w:rPr>
              <w:t>Preuzimanje robe od strane vozača</w:t>
            </w:r>
          </w:p>
          <w:p w14:paraId="2DAC334C" w14:textId="77777777" w:rsidR="007D59A4" w:rsidRDefault="00000000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880"/>
              <w:jc w:val="both"/>
              <w:rPr>
                <w:rFonts w:ascii="Calibri" w:hAnsi="Calibri" w:cs="Calibri"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  <w:t>Čuvanje i arhiviranje e-Otpremnica</w:t>
            </w:r>
          </w:p>
          <w:p w14:paraId="4238A847" w14:textId="77777777" w:rsidR="007D59A4" w:rsidRDefault="00000000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880"/>
              <w:jc w:val="both"/>
              <w:rPr>
                <w:rFonts w:ascii="Calibri" w:hAnsi="Calibri" w:cs="Calibri"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  <w:t>Nadzor i kaznene odredbe</w:t>
            </w:r>
          </w:p>
          <w:p w14:paraId="129C7214" w14:textId="77777777" w:rsidR="007D59A4" w:rsidRDefault="00000000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200" w:line="276" w:lineRule="auto"/>
              <w:jc w:val="both"/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  <w:t xml:space="preserve">ELEKTRONSKA OTPREMNICA - </w:t>
            </w:r>
          </w:p>
          <w:p w14:paraId="16D12B48" w14:textId="77777777" w:rsidR="007D59A4" w:rsidRDefault="00000000">
            <w:pPr>
              <w:pStyle w:val="ListParagraph"/>
              <w:shd w:val="clear" w:color="auto" w:fill="FFFFFF"/>
              <w:spacing w:after="200" w:line="276" w:lineRule="auto"/>
              <w:ind w:left="453"/>
              <w:jc w:val="both"/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 w:rsidRPr="00E52C29"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  <w:t>PRAKTIČAN RAD NA DEMO VERZIJI   1.4.0  od  01.04.2026.</w:t>
            </w:r>
          </w:p>
          <w:p w14:paraId="71761D9A" w14:textId="77777777" w:rsidR="007D59A4" w:rsidRDefault="00000000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200" w:line="276" w:lineRule="auto"/>
              <w:ind w:leftChars="190" w:left="456" w:firstLineChars="50" w:firstLine="110"/>
              <w:jc w:val="both"/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  <w:lang w:val="sr-Latn-RS"/>
              </w:rPr>
              <w:t>Način pristupa listi korisnika Sistema e-Otpremnica</w:t>
            </w:r>
          </w:p>
          <w:p w14:paraId="5B5AA2D7" w14:textId="77777777" w:rsidR="007D59A4" w:rsidRDefault="00000000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200" w:line="276" w:lineRule="auto"/>
              <w:ind w:leftChars="190" w:left="456" w:firstLineChars="50" w:firstLine="110"/>
              <w:jc w:val="both"/>
              <w:rPr>
                <w:rFonts w:ascii="Calibri" w:hAnsi="Calibri" w:cs="Calibri"/>
                <w:b/>
                <w:bCs/>
                <w:iCs/>
                <w:color w:val="FF0000"/>
                <w:sz w:val="22"/>
                <w:szCs w:val="22"/>
                <w:u w:val="single"/>
                <w:lang w:val="sr-Latn-RS"/>
              </w:rPr>
            </w:pPr>
            <w:r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  <w:lang w:val="sr-Latn-RS"/>
              </w:rPr>
              <w:t>Uputstvo za pristup demo i produkcionom okruženju Sistema      e-Otpremnice</w:t>
            </w:r>
          </w:p>
          <w:p w14:paraId="3F2602B9" w14:textId="77777777" w:rsidR="007D59A4" w:rsidRDefault="00000000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200" w:line="276" w:lineRule="auto"/>
              <w:ind w:leftChars="190" w:left="456" w:firstLineChars="50" w:firstLine="110"/>
              <w:jc w:val="both"/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  <w:t>Funkcionalnosti mobilne aplikacije za lica koja fizički prevoze robu (MATP)</w:t>
            </w:r>
          </w:p>
          <w:p w14:paraId="30434D46" w14:textId="77777777" w:rsidR="007D59A4" w:rsidRDefault="00000000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200" w:line="276" w:lineRule="auto"/>
              <w:ind w:leftChars="190" w:left="456" w:firstLineChars="50" w:firstLine="110"/>
              <w:jc w:val="both"/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  <w:t>Funkcionalnosti mobilne aplikacije za korisnike sistema (MAKS)</w:t>
            </w:r>
          </w:p>
          <w:p w14:paraId="20F836A5" w14:textId="77777777" w:rsidR="007D59A4" w:rsidRDefault="00000000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200" w:line="276" w:lineRule="auto"/>
              <w:ind w:leftChars="190" w:left="456" w:firstLineChars="50" w:firstLine="110"/>
              <w:jc w:val="both"/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  <w:lang w:val="sr-Latn-RS" w:eastAsia="zh-CN"/>
              </w:rPr>
              <w:t>N</w:t>
            </w:r>
            <w:r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  <w:lang w:eastAsia="zh-CN"/>
              </w:rPr>
              <w:t xml:space="preserve">ačin i postupak </w:t>
            </w:r>
            <w:r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  <w:lang w:eastAsia="zh-CN"/>
              </w:rPr>
              <w:t>slanja, storniranja, prijema</w:t>
            </w:r>
            <w:r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  <w:lang w:eastAsia="zh-CN"/>
              </w:rPr>
              <w:t xml:space="preserve"> i </w:t>
            </w:r>
            <w:r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  <w:lang w:eastAsia="zh-CN"/>
              </w:rPr>
              <w:t>predstavlјanja</w:t>
            </w:r>
            <w:r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  <w:lang w:eastAsia="zh-CN"/>
              </w:rPr>
              <w:t xml:space="preserve"> elektronskih otpremnica u okviru postupaka inspekcijskog nadzora </w:t>
            </w:r>
            <w:r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  <w:lang w:val="sr-Latn-RS" w:eastAsia="zh-CN"/>
              </w:rPr>
              <w:t xml:space="preserve">i </w:t>
            </w:r>
            <w:r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  <w:lang w:val="sr-Latn-RS" w:eastAsia="zh-CN"/>
              </w:rPr>
              <w:t>MAK aplikacija</w:t>
            </w:r>
          </w:p>
          <w:p w14:paraId="6D5524F7" w14:textId="77777777" w:rsidR="007D59A4" w:rsidRDefault="00000000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  <w:t xml:space="preserve">PRAKTIČNI PRIMERI    </w:t>
            </w:r>
          </w:p>
          <w:p w14:paraId="76780D71" w14:textId="77777777" w:rsidR="007D59A4" w:rsidRDefault="00000000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  <w:lang w:val="sr-Latn-RS"/>
              </w:rPr>
              <w:t>Transport robe sa pretovarom</w:t>
            </w:r>
          </w:p>
          <w:p w14:paraId="76A88FAC" w14:textId="77777777" w:rsidR="007D59A4" w:rsidRDefault="00000000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  <w:t>Povrat robe i izmene u Zakonu o PDV</w:t>
            </w:r>
          </w:p>
          <w:p w14:paraId="3B9CC1C8" w14:textId="77777777" w:rsidR="007D59A4" w:rsidRDefault="00000000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  <w:lang w:val="sr-Latn-RS"/>
              </w:rPr>
              <w:t>Neizvesne količine za isporuku u trenutku početka otpreme</w:t>
            </w:r>
          </w:p>
          <w:p w14:paraId="07C2D8B9" w14:textId="77777777" w:rsidR="007D59A4" w:rsidRDefault="00000000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  <w:lang w:val="sr-Latn-RS"/>
              </w:rPr>
              <w:t xml:space="preserve">Korišćenje Operatera prevoza   </w:t>
            </w:r>
          </w:p>
          <w:p w14:paraId="6729E7AC" w14:textId="2A34BAD1" w:rsidR="00E52C29" w:rsidRPr="003125B5" w:rsidRDefault="00000000" w:rsidP="00E52C29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  <w:lang w:val="sr-Latn-RS"/>
              </w:rPr>
            </w:pPr>
            <w:r w:rsidRPr="003125B5">
              <w:rPr>
                <w:rFonts w:ascii="Calibri" w:hAnsi="Calibri" w:cs="Calibri"/>
                <w:b/>
                <w:bCs/>
                <w:iCs/>
                <w:color w:val="2F5496" w:themeColor="accent1" w:themeShade="BF"/>
                <w:sz w:val="22"/>
                <w:szCs w:val="22"/>
                <w:lang w:val="sr-Latn-RS"/>
              </w:rPr>
              <w:t>ODGOVORI NA PITANJA</w:t>
            </w:r>
            <w:r w:rsidRPr="003125B5"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  <w:lang w:val="sr-Latn-RS"/>
              </w:rPr>
              <w:t xml:space="preserve"> </w:t>
            </w:r>
          </w:p>
          <w:p w14:paraId="0FD69BD5" w14:textId="77777777" w:rsidR="007D59A4" w:rsidRDefault="007D59A4">
            <w:pPr>
              <w:shd w:val="clear" w:color="auto" w:fill="FFFFFF"/>
              <w:spacing w:line="276" w:lineRule="auto"/>
              <w:ind w:left="840"/>
              <w:jc w:val="both"/>
              <w:rPr>
                <w:rFonts w:ascii="Calibri" w:hAnsi="Calibri" w:cs="Calibri"/>
                <w:iCs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single" w:sz="4" w:space="0" w:color="1F497D"/>
              <w:bottom w:val="single" w:sz="4" w:space="0" w:color="auto"/>
              <w:right w:val="single" w:sz="4" w:space="0" w:color="auto"/>
            </w:tcBorders>
            <w:vAlign w:val="center"/>
          </w:tcPr>
          <w:p w14:paraId="3724E371" w14:textId="77777777" w:rsidR="007D59A4" w:rsidRDefault="007D59A4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  <w:lang w:val="sr-Latn-CS"/>
              </w:rPr>
            </w:pPr>
          </w:p>
          <w:p w14:paraId="1D362E36" w14:textId="77777777" w:rsidR="007D59A4" w:rsidRDefault="0000000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 w:hint="eastAsia"/>
                <w:b/>
                <w:bCs/>
                <w:color w:val="2F5496" w:themeColor="accent1" w:themeShade="BF"/>
                <w:sz w:val="22"/>
                <w:szCs w:val="22"/>
                <w:lang w:val="sr-Latn-CS"/>
              </w:rPr>
              <w:t>PREDAVAČ:</w:t>
            </w:r>
          </w:p>
          <w:p w14:paraId="42977E05" w14:textId="77777777" w:rsidR="007D59A4" w:rsidRDefault="00000000">
            <w:pPr>
              <w:spacing w:after="200" w:line="276" w:lineRule="auto"/>
              <w:ind w:left="5" w:hanging="153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sr-Latn-CS"/>
              </w:rPr>
            </w:pPr>
            <w:r>
              <w:rPr>
                <w:rFonts w:ascii="Calibri" w:hAnsi="Calibri" w:cs="Calibri" w:hint="eastAsia"/>
                <w:b/>
                <w:bCs/>
                <w:color w:val="2F5496" w:themeColor="accent1" w:themeShade="BF"/>
                <w:sz w:val="22"/>
                <w:szCs w:val="22"/>
                <w:lang w:val="sr-Latn-CS"/>
              </w:rPr>
              <w:t xml:space="preserve">   Snežana Matejić, </w:t>
            </w:r>
            <w:r>
              <w:rPr>
                <w:rFonts w:ascii="Calibri" w:hAnsi="Calibri" w:cs="Calibri" w:hint="eastAsia"/>
                <w:bCs/>
                <w:color w:val="2F5496" w:themeColor="accent1" w:themeShade="BF"/>
                <w:sz w:val="22"/>
                <w:szCs w:val="22"/>
                <w:lang w:val="sr-Latn-CS"/>
              </w:rPr>
              <w:t xml:space="preserve">poreski i finansijski savetnik, </w:t>
            </w:r>
            <w:r>
              <w:rPr>
                <w:rFonts w:ascii="Calibri" w:hAnsi="Calibri" w:cs="Calibri" w:hint="eastAsia"/>
                <w:bCs/>
                <w:color w:val="2F5496" w:themeColor="accent1" w:themeShade="BF"/>
                <w:sz w:val="22"/>
                <w:szCs w:val="22"/>
                <w:lang w:val="sr-Latn-RS"/>
              </w:rPr>
              <w:t>ovlašćeni računovođa</w:t>
            </w:r>
            <w:r>
              <w:rPr>
                <w:rFonts w:ascii="Calibri" w:hAnsi="Calibri" w:cs="Calibri"/>
                <w:bCs/>
                <w:color w:val="2F5496" w:themeColor="accent1" w:themeShade="BF"/>
                <w:sz w:val="22"/>
                <w:szCs w:val="22"/>
                <w:lang w:val="sr-Latn-RS"/>
              </w:rPr>
              <w:t>, sertifikovan forenzičar</w:t>
            </w:r>
            <w:r>
              <w:rPr>
                <w:rFonts w:ascii="Calibri" w:hAnsi="Calibri" w:cs="Calibri" w:hint="eastAsia"/>
                <w:b/>
                <w:bCs/>
                <w:color w:val="2F5496" w:themeColor="accent1" w:themeShade="BF"/>
                <w:sz w:val="22"/>
                <w:szCs w:val="22"/>
                <w:lang w:val="sr-Latn-CS"/>
              </w:rPr>
              <w:t xml:space="preserve">                    </w:t>
            </w:r>
          </w:p>
          <w:p w14:paraId="48CA6CB1" w14:textId="77777777" w:rsidR="007D59A4" w:rsidRDefault="00000000">
            <w:pPr>
              <w:jc w:val="both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sr-Latn-CS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sr-Latn-CS"/>
              </w:rPr>
              <w:t xml:space="preserve">Radno iskustvo: </w:t>
            </w:r>
          </w:p>
          <w:p w14:paraId="18B8AB34" w14:textId="77777777" w:rsidR="007D59A4" w:rsidRDefault="007D59A4">
            <w:pPr>
              <w:jc w:val="both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sr-Latn-CS"/>
              </w:rPr>
            </w:pPr>
          </w:p>
          <w:p w14:paraId="7F8CA8C0" w14:textId="77777777" w:rsidR="007D59A4" w:rsidRDefault="00000000">
            <w:pPr>
              <w:jc w:val="both"/>
              <w:rPr>
                <w:rFonts w:ascii="Calibri" w:hAnsi="Calibri" w:cs="Calibri"/>
                <w:bCs/>
                <w:color w:val="2F5496" w:themeColor="accent1" w:themeShade="BF"/>
                <w:sz w:val="22"/>
                <w:szCs w:val="22"/>
                <w:lang w:val="sr-Latn-CS"/>
              </w:rPr>
            </w:pPr>
            <w:r>
              <w:rPr>
                <w:rFonts w:ascii="Calibri" w:hAnsi="Calibri" w:cs="Calibri"/>
                <w:bCs/>
                <w:color w:val="2F5496" w:themeColor="accent1" w:themeShade="BF"/>
                <w:sz w:val="22"/>
                <w:szCs w:val="22"/>
                <w:lang w:val="sr-Latn-RS"/>
              </w:rPr>
              <w:t>-</w:t>
            </w:r>
            <w:r>
              <w:rPr>
                <w:rFonts w:ascii="Calibri" w:hAnsi="Calibri" w:cs="Calibri"/>
                <w:bCs/>
                <w:color w:val="2F5496" w:themeColor="accent1" w:themeShade="BF"/>
                <w:sz w:val="22"/>
                <w:szCs w:val="22"/>
                <w:lang w:val="sr-Latn-CS"/>
              </w:rPr>
              <w:t>Poreska uprava: direktor Filijale Pančevo</w:t>
            </w:r>
          </w:p>
          <w:p w14:paraId="5232DD29" w14:textId="77777777" w:rsidR="007D59A4" w:rsidRDefault="00000000">
            <w:pPr>
              <w:jc w:val="both"/>
              <w:rPr>
                <w:rFonts w:ascii="Calibri" w:hAnsi="Calibri" w:cs="Calibri"/>
                <w:bCs/>
                <w:color w:val="2F5496" w:themeColor="accent1" w:themeShade="BF"/>
                <w:sz w:val="22"/>
                <w:szCs w:val="22"/>
                <w:lang w:val="sr-Latn-CS"/>
              </w:rPr>
            </w:pPr>
            <w:r>
              <w:rPr>
                <w:rFonts w:ascii="Calibri" w:hAnsi="Calibri" w:cs="Calibri"/>
                <w:bCs/>
                <w:color w:val="2F5496" w:themeColor="accent1" w:themeShade="BF"/>
                <w:sz w:val="22"/>
                <w:szCs w:val="22"/>
                <w:lang w:val="sr-Latn-CS"/>
              </w:rPr>
              <w:t>-Javno preduzeće „Stara planina“ - direktor opš</w:t>
            </w:r>
            <w:r>
              <w:rPr>
                <w:rFonts w:ascii="Calibri" w:hAnsi="Calibri" w:cs="Calibri"/>
                <w:bCs/>
                <w:color w:val="2F5496" w:themeColor="accent1" w:themeShade="BF"/>
                <w:sz w:val="22"/>
                <w:szCs w:val="22"/>
                <w:lang w:val="sr-Latn-RS"/>
              </w:rPr>
              <w:t>t</w:t>
            </w:r>
            <w:r>
              <w:rPr>
                <w:rFonts w:ascii="Calibri" w:hAnsi="Calibri" w:cs="Calibri"/>
                <w:bCs/>
                <w:color w:val="2F5496" w:themeColor="accent1" w:themeShade="BF"/>
                <w:sz w:val="22"/>
                <w:szCs w:val="22"/>
                <w:lang w:val="sr-Latn-CS"/>
              </w:rPr>
              <w:t>ih i finansijskih poslova</w:t>
            </w:r>
          </w:p>
          <w:p w14:paraId="045B6137" w14:textId="77777777" w:rsidR="007D59A4" w:rsidRDefault="007D59A4">
            <w:pPr>
              <w:pStyle w:val="ListParagraph"/>
              <w:spacing w:after="200" w:line="276" w:lineRule="auto"/>
              <w:ind w:hanging="809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  <w:lang w:val="sr-Latn-RS"/>
              </w:rPr>
            </w:pPr>
          </w:p>
          <w:p w14:paraId="40AD1D00" w14:textId="77777777" w:rsidR="007D59A4" w:rsidRDefault="00000000">
            <w:pPr>
              <w:pStyle w:val="ListParagraph"/>
              <w:spacing w:after="200" w:line="276" w:lineRule="auto"/>
              <w:ind w:hanging="809"/>
              <w:jc w:val="both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 w:hint="eastAsia"/>
                <w:b/>
                <w:bCs/>
                <w:color w:val="2F5496" w:themeColor="accent1" w:themeShade="BF"/>
                <w:sz w:val="22"/>
                <w:szCs w:val="22"/>
                <w:lang w:val="sr-Latn-RS"/>
              </w:rPr>
              <w:t xml:space="preserve"> Program je namenjen</w:t>
            </w:r>
            <w:r>
              <w:rPr>
                <w:rFonts w:asciiTheme="minorHAnsi" w:hAnsiTheme="minorHAnsi" w:cstheme="minorHAnsi" w:hint="eastAsia"/>
                <w:color w:val="2F5496" w:themeColor="accent1" w:themeShade="BF"/>
                <w:sz w:val="22"/>
                <w:szCs w:val="22"/>
                <w:lang w:val="sr-Latn-RS"/>
              </w:rPr>
              <w:t xml:space="preserve">: </w:t>
            </w:r>
          </w:p>
          <w:p w14:paraId="4C3E4E4F" w14:textId="77777777" w:rsidR="007D59A4" w:rsidRDefault="00000000">
            <w:pPr>
              <w:pStyle w:val="ListParagraph"/>
              <w:spacing w:after="200" w:line="276" w:lineRule="auto"/>
              <w:ind w:left="-28" w:hanging="61"/>
              <w:rPr>
                <w:rFonts w:asciiTheme="minorHAnsi" w:hAnsiTheme="minorHAnsi" w:cstheme="minorHAnsi"/>
                <w:b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22"/>
                <w:szCs w:val="22"/>
                <w:lang w:val="sr-Latn-RS"/>
              </w:rPr>
              <w:t xml:space="preserve"> </w:t>
            </w:r>
          </w:p>
          <w:p w14:paraId="0D4F0737" w14:textId="77777777" w:rsidR="007D59A4" w:rsidRDefault="00000000">
            <w:pPr>
              <w:pStyle w:val="ListParagraph"/>
              <w:spacing w:after="200" w:line="276" w:lineRule="auto"/>
              <w:ind w:left="-28" w:hanging="61"/>
              <w:rPr>
                <w:rFonts w:asciiTheme="minorHAnsi" w:hAnsiTheme="minorHAnsi" w:cstheme="minorHAnsi"/>
                <w:b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color w:val="2F5496" w:themeColor="accent1" w:themeShade="BF"/>
                <w:sz w:val="22"/>
                <w:szCs w:val="22"/>
                <w:lang w:val="sr-Latn-RS"/>
              </w:rPr>
              <w:t xml:space="preserve">Menadžerima, finansijskim </w:t>
            </w: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22"/>
                <w:szCs w:val="22"/>
                <w:lang w:val="sr-Latn-RS"/>
              </w:rPr>
              <w:t xml:space="preserve">  </w:t>
            </w:r>
            <w:r>
              <w:rPr>
                <w:rFonts w:asciiTheme="minorHAnsi" w:hAnsiTheme="minorHAnsi" w:cstheme="minorHAnsi" w:hint="eastAsia"/>
                <w:bCs/>
                <w:color w:val="2F5496" w:themeColor="accent1" w:themeShade="BF"/>
                <w:sz w:val="22"/>
                <w:szCs w:val="22"/>
                <w:lang w:val="sr-Latn-RS"/>
              </w:rPr>
              <w:t>menadžerima,</w:t>
            </w: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color w:val="2F5496" w:themeColor="accent1" w:themeShade="BF"/>
                <w:sz w:val="22"/>
                <w:szCs w:val="22"/>
                <w:lang w:val="sr-Latn-RS"/>
              </w:rPr>
              <w:t>računovođama,</w:t>
            </w:r>
            <w:r>
              <w:rPr>
                <w:rFonts w:asciiTheme="minorHAnsi" w:hAnsiTheme="minorHAnsi" w:cstheme="minorHAnsi" w:hint="eastAsia"/>
                <w:b/>
                <w:color w:val="2F5496" w:themeColor="accent1" w:themeShade="BF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color w:val="2F5496" w:themeColor="accent1" w:themeShade="BF"/>
                <w:sz w:val="22"/>
                <w:szCs w:val="22"/>
                <w:lang w:val="sr-Latn-RS"/>
              </w:rPr>
              <w:t>knjigovođama</w:t>
            </w:r>
            <w:r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val="sr-Latn-RS"/>
              </w:rPr>
              <w:t>,</w:t>
            </w: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val="sr-Latn-RS"/>
              </w:rPr>
              <w:t>magacionerima, pervoznicima</w:t>
            </w: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color w:val="2F5496" w:themeColor="accent1" w:themeShade="BF"/>
                <w:sz w:val="22"/>
                <w:szCs w:val="22"/>
                <w:lang w:val="sr-Latn-RS"/>
              </w:rPr>
              <w:t xml:space="preserve"> i svim licima odgovornim za:</w:t>
            </w:r>
          </w:p>
          <w:p w14:paraId="2BD48CA4" w14:textId="77777777" w:rsidR="007D59A4" w:rsidRDefault="0000000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Calibri" w:hAnsi="Calibri" w:cs="Calibri"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2"/>
                <w:szCs w:val="22"/>
                <w:lang w:val="sr-Latn-RS"/>
              </w:rPr>
              <w:t>isporuku, prijem  i transport robe</w:t>
            </w:r>
          </w:p>
          <w:p w14:paraId="14244A3F" w14:textId="77777777" w:rsidR="007D59A4" w:rsidRDefault="0000000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Calibri" w:hAnsi="Calibri" w:cs="Calibri"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2"/>
                <w:szCs w:val="22"/>
                <w:lang w:val="sr-Latn-RS"/>
              </w:rPr>
              <w:t>p</w:t>
            </w:r>
            <w:r>
              <w:rPr>
                <w:rFonts w:ascii="Calibri" w:hAnsi="Calibri" w:cs="Calibri" w:hint="eastAsia"/>
                <w:color w:val="2F5496" w:themeColor="accent1" w:themeShade="BF"/>
                <w:sz w:val="22"/>
                <w:szCs w:val="22"/>
                <w:lang w:val="sr-Latn-RS"/>
              </w:rPr>
              <w:t xml:space="preserve">rijem i kontrolu dokumentacije </w:t>
            </w:r>
            <w:r>
              <w:rPr>
                <w:rFonts w:ascii="Calibri" w:hAnsi="Calibri" w:cs="Calibri"/>
                <w:color w:val="2F5496" w:themeColor="accent1" w:themeShade="BF"/>
                <w:sz w:val="22"/>
                <w:szCs w:val="22"/>
                <w:lang w:val="sr-Latn-RS"/>
              </w:rPr>
              <w:t>koja prati prodaju i nabavku robe i prizvoda</w:t>
            </w:r>
          </w:p>
          <w:p w14:paraId="4F40FE1F" w14:textId="77777777" w:rsidR="007D59A4" w:rsidRDefault="0000000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Calibri" w:hAnsi="Calibri" w:cs="Calibri"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2"/>
                <w:szCs w:val="22"/>
                <w:lang w:val="sr-Latn-RS"/>
              </w:rPr>
              <w:t>revizorima i internim revizorima</w:t>
            </w:r>
          </w:p>
          <w:p w14:paraId="0B61BDB0" w14:textId="77777777" w:rsidR="007D59A4" w:rsidRDefault="0000000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Theme="minorHAnsi" w:hAnsiTheme="minorHAnsi" w:cstheme="minorHAnsi"/>
                <w:bCs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2"/>
                <w:szCs w:val="22"/>
                <w:lang w:val="sr-Latn-RS"/>
              </w:rPr>
              <w:t>z</w:t>
            </w:r>
            <w:r>
              <w:rPr>
                <w:rFonts w:ascii="Calibri" w:hAnsi="Calibri" w:cs="Calibri" w:hint="eastAsia"/>
                <w:color w:val="2F5496" w:themeColor="accent1" w:themeShade="BF"/>
                <w:sz w:val="22"/>
                <w:szCs w:val="22"/>
                <w:lang w:val="sr-Latn-RS"/>
              </w:rPr>
              <w:t>aposlenima  u IT sektoru</w:t>
            </w:r>
          </w:p>
          <w:p w14:paraId="3FB6B4EC" w14:textId="77777777" w:rsidR="007D59A4" w:rsidRDefault="007D59A4">
            <w:pPr>
              <w:pStyle w:val="ListParagraph"/>
              <w:spacing w:after="200" w:line="276" w:lineRule="auto"/>
              <w:ind w:left="0"/>
              <w:jc w:val="center"/>
              <w:rPr>
                <w:rFonts w:ascii="Calibri" w:hAnsi="Calibri"/>
                <w:b/>
                <w:color w:val="2F5496" w:themeColor="accent1" w:themeShade="BF"/>
                <w:sz w:val="22"/>
                <w:szCs w:val="22"/>
                <w:lang w:val="sr-Latn-CS"/>
              </w:rPr>
            </w:pPr>
          </w:p>
          <w:p w14:paraId="5F478D1C" w14:textId="77777777" w:rsidR="007D59A4" w:rsidRDefault="007D59A4">
            <w:pPr>
              <w:pStyle w:val="ListParagraph"/>
              <w:spacing w:after="200" w:line="276" w:lineRule="auto"/>
              <w:ind w:left="0"/>
              <w:rPr>
                <w:rFonts w:ascii="Calibri" w:hAnsi="Calibri"/>
                <w:b/>
                <w:color w:val="2F5496" w:themeColor="accent1" w:themeShade="BF"/>
                <w:sz w:val="22"/>
                <w:szCs w:val="22"/>
                <w:lang w:val="sr-Latn-CS"/>
              </w:rPr>
            </w:pPr>
          </w:p>
          <w:p w14:paraId="56FD6108" w14:textId="77777777" w:rsidR="007D59A4" w:rsidRDefault="007D59A4">
            <w:pPr>
              <w:pStyle w:val="ListParagraph"/>
              <w:spacing w:after="200" w:line="276" w:lineRule="auto"/>
              <w:ind w:left="0"/>
              <w:jc w:val="center"/>
              <w:rPr>
                <w:rFonts w:ascii="Calibri" w:hAnsi="Calibri"/>
                <w:b/>
                <w:color w:val="2F5496" w:themeColor="accent1" w:themeShade="BF"/>
                <w:sz w:val="22"/>
                <w:szCs w:val="22"/>
                <w:lang w:val="sr-Latn-CS"/>
              </w:rPr>
            </w:pPr>
          </w:p>
          <w:p w14:paraId="51806565" w14:textId="77777777" w:rsidR="007D59A4" w:rsidRDefault="007D59A4">
            <w:pPr>
              <w:pStyle w:val="ListParagraph"/>
              <w:spacing w:after="200" w:line="276" w:lineRule="auto"/>
              <w:ind w:left="0"/>
              <w:jc w:val="center"/>
              <w:rPr>
                <w:rFonts w:ascii="Calibri" w:hAnsi="Calibri"/>
                <w:b/>
                <w:color w:val="2F5496" w:themeColor="accent1" w:themeShade="BF"/>
                <w:sz w:val="22"/>
                <w:szCs w:val="22"/>
                <w:lang w:val="sr-Latn-CS"/>
              </w:rPr>
            </w:pPr>
          </w:p>
          <w:p w14:paraId="45BEA656" w14:textId="77777777" w:rsidR="007D59A4" w:rsidRDefault="007D59A4">
            <w:pPr>
              <w:pStyle w:val="ListParagraph"/>
              <w:spacing w:after="200" w:line="276" w:lineRule="auto"/>
              <w:ind w:left="0"/>
              <w:jc w:val="center"/>
              <w:rPr>
                <w:rFonts w:ascii="Calibri" w:hAnsi="Calibri"/>
                <w:b/>
                <w:color w:val="2F5496" w:themeColor="accent1" w:themeShade="BF"/>
                <w:sz w:val="22"/>
                <w:szCs w:val="22"/>
                <w:lang w:val="sr-Latn-CS"/>
              </w:rPr>
            </w:pPr>
          </w:p>
          <w:p w14:paraId="3E00187E" w14:textId="77777777" w:rsidR="007D59A4" w:rsidRDefault="007D59A4">
            <w:pPr>
              <w:pStyle w:val="ListParagraph"/>
              <w:spacing w:after="200" w:line="276" w:lineRule="auto"/>
              <w:ind w:left="0"/>
              <w:jc w:val="center"/>
              <w:rPr>
                <w:rFonts w:ascii="Calibri" w:hAnsi="Calibri"/>
                <w:b/>
                <w:color w:val="2F5496" w:themeColor="accent1" w:themeShade="BF"/>
                <w:sz w:val="22"/>
                <w:szCs w:val="22"/>
                <w:lang w:val="sr-Latn-CS"/>
              </w:rPr>
            </w:pPr>
          </w:p>
          <w:p w14:paraId="24B87F27" w14:textId="77777777" w:rsidR="007D59A4" w:rsidRDefault="007D59A4">
            <w:pPr>
              <w:pStyle w:val="ListParagraph"/>
              <w:spacing w:after="200" w:line="276" w:lineRule="auto"/>
              <w:ind w:left="0"/>
              <w:jc w:val="center"/>
              <w:rPr>
                <w:rFonts w:ascii="Calibri" w:hAnsi="Calibri"/>
                <w:b/>
                <w:color w:val="2F5496" w:themeColor="accent1" w:themeShade="BF"/>
                <w:sz w:val="22"/>
                <w:szCs w:val="22"/>
                <w:lang w:val="sr-Latn-CS"/>
              </w:rPr>
            </w:pPr>
          </w:p>
          <w:p w14:paraId="54F2CBCA" w14:textId="77777777" w:rsidR="007D59A4" w:rsidRDefault="007D59A4">
            <w:pPr>
              <w:pStyle w:val="ListParagraph"/>
              <w:spacing w:after="200" w:line="276" w:lineRule="auto"/>
              <w:ind w:left="0"/>
              <w:jc w:val="center"/>
              <w:rPr>
                <w:rFonts w:ascii="Calibri" w:hAnsi="Calibri"/>
                <w:b/>
                <w:color w:val="2F5496" w:themeColor="accent1" w:themeShade="BF"/>
                <w:sz w:val="22"/>
                <w:szCs w:val="22"/>
                <w:lang w:val="sr-Latn-CS"/>
              </w:rPr>
            </w:pPr>
          </w:p>
          <w:p w14:paraId="0180EF4F" w14:textId="77777777" w:rsidR="007D59A4" w:rsidRDefault="007D59A4">
            <w:pPr>
              <w:pStyle w:val="ListParagraph"/>
              <w:spacing w:after="200" w:line="276" w:lineRule="auto"/>
              <w:ind w:left="0"/>
              <w:jc w:val="center"/>
              <w:rPr>
                <w:rFonts w:ascii="Calibri" w:hAnsi="Calibri"/>
                <w:b/>
                <w:color w:val="FF0000"/>
                <w:sz w:val="22"/>
                <w:szCs w:val="22"/>
                <w:lang w:val="sr-Latn-CS"/>
              </w:rPr>
            </w:pPr>
          </w:p>
          <w:p w14:paraId="48506BB3" w14:textId="77777777" w:rsidR="007D59A4" w:rsidRDefault="007D59A4">
            <w:pPr>
              <w:pStyle w:val="ListParagraph"/>
              <w:spacing w:after="200" w:line="276" w:lineRule="auto"/>
              <w:ind w:left="0"/>
              <w:jc w:val="center"/>
              <w:rPr>
                <w:rFonts w:ascii="Calibri" w:hAnsi="Calibri"/>
                <w:b/>
                <w:color w:val="FF0000"/>
                <w:sz w:val="22"/>
                <w:szCs w:val="22"/>
                <w:lang w:val="sr-Latn-CS"/>
              </w:rPr>
            </w:pPr>
          </w:p>
          <w:p w14:paraId="50409468" w14:textId="77777777" w:rsidR="007D59A4" w:rsidRDefault="007D59A4">
            <w:pPr>
              <w:pStyle w:val="ListParagraph"/>
              <w:spacing w:after="200" w:line="276" w:lineRule="auto"/>
              <w:ind w:left="0"/>
              <w:jc w:val="center"/>
              <w:rPr>
                <w:rFonts w:ascii="Calibri" w:hAnsi="Calibri"/>
                <w:b/>
                <w:color w:val="FF0000"/>
                <w:sz w:val="22"/>
                <w:szCs w:val="22"/>
                <w:lang w:val="sr-Latn-CS"/>
              </w:rPr>
            </w:pPr>
          </w:p>
          <w:p w14:paraId="588A4693" w14:textId="77777777" w:rsidR="007D59A4" w:rsidRDefault="007D59A4">
            <w:pPr>
              <w:pStyle w:val="ListParagraph"/>
              <w:spacing w:after="200" w:line="276" w:lineRule="auto"/>
              <w:ind w:left="0"/>
              <w:jc w:val="center"/>
              <w:rPr>
                <w:rFonts w:ascii="Calibri" w:hAnsi="Calibri"/>
                <w:b/>
                <w:color w:val="FF0000"/>
                <w:sz w:val="22"/>
                <w:szCs w:val="22"/>
                <w:lang w:val="sr-Latn-CS"/>
              </w:rPr>
            </w:pPr>
          </w:p>
          <w:p w14:paraId="4BC26BB7" w14:textId="77777777" w:rsidR="007D59A4" w:rsidRDefault="00000000">
            <w:pPr>
              <w:pStyle w:val="ListParagraph"/>
              <w:spacing w:after="200" w:line="276" w:lineRule="auto"/>
              <w:ind w:left="0"/>
              <w:jc w:val="center"/>
              <w:rPr>
                <w:rFonts w:ascii="Calibri" w:hAnsi="Calibri"/>
                <w:b/>
                <w:color w:val="2F5496" w:themeColor="accent1" w:themeShade="BF"/>
                <w:sz w:val="22"/>
                <w:szCs w:val="22"/>
                <w:lang w:val="sr-Latn-CS"/>
              </w:rPr>
            </w:pPr>
            <w:r>
              <w:rPr>
                <w:rFonts w:ascii="Calibri" w:hAnsi="Calibri" w:hint="eastAsia"/>
                <w:b/>
                <w:color w:val="2F5496" w:themeColor="accent1" w:themeShade="BF"/>
                <w:sz w:val="22"/>
                <w:szCs w:val="22"/>
                <w:lang w:val="sr-Latn-CS"/>
              </w:rPr>
              <w:t>Način rada:</w:t>
            </w:r>
          </w:p>
          <w:p w14:paraId="7CAB1E0C" w14:textId="77777777" w:rsidR="007D59A4" w:rsidRDefault="007D59A4">
            <w:pPr>
              <w:pStyle w:val="ListParagraph"/>
              <w:spacing w:after="200" w:line="276" w:lineRule="auto"/>
              <w:ind w:left="0"/>
              <w:jc w:val="center"/>
              <w:rPr>
                <w:rFonts w:ascii="Calibri" w:hAnsi="Calibri"/>
                <w:b/>
                <w:color w:val="2F5496" w:themeColor="accent1" w:themeShade="BF"/>
                <w:sz w:val="22"/>
                <w:szCs w:val="22"/>
                <w:lang w:val="sr-Latn-CS"/>
              </w:rPr>
            </w:pPr>
          </w:p>
          <w:p w14:paraId="4BACB901" w14:textId="77777777" w:rsidR="007D59A4" w:rsidRDefault="00000000">
            <w:pPr>
              <w:pStyle w:val="ListParagraph"/>
              <w:spacing w:after="200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val="sr-Latn-RS"/>
              </w:rPr>
            </w:pPr>
            <w:r>
              <w:rPr>
                <w:rFonts w:ascii="Calibri" w:hAnsi="Calibri" w:hint="eastAsia"/>
                <w:color w:val="2F5496" w:themeColor="accent1" w:themeShade="BF"/>
                <w:sz w:val="22"/>
                <w:szCs w:val="22"/>
                <w:lang w:val="sr-Latn-CS"/>
              </w:rPr>
              <w:t>Interaktivan rad sa polaznicima</w:t>
            </w:r>
            <w:r>
              <w:rPr>
                <w:rFonts w:ascii="Calibri" w:hAnsi="Calibri"/>
                <w:color w:val="2F5496" w:themeColor="accent1" w:themeShade="BF"/>
                <w:sz w:val="22"/>
                <w:szCs w:val="22"/>
                <w:lang w:val="sr-Latn-CS"/>
              </w:rPr>
              <w:t>,</w:t>
            </w:r>
            <w:r>
              <w:rPr>
                <w:rFonts w:ascii="Calibri" w:hAnsi="Calibri" w:hint="eastAsia"/>
                <w:color w:val="2F5496" w:themeColor="accent1" w:themeShade="BF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Calibri" w:hAnsi="Calibri"/>
                <w:color w:val="2F5496" w:themeColor="accent1" w:themeShade="BF"/>
                <w:sz w:val="22"/>
                <w:szCs w:val="22"/>
                <w:lang w:val="sr-Latn-CS"/>
              </w:rPr>
              <w:t>o</w:t>
            </w:r>
            <w:r>
              <w:rPr>
                <w:rFonts w:ascii="Calibri" w:hAnsi="Calibri" w:hint="eastAsia"/>
                <w:color w:val="2F5496" w:themeColor="accent1" w:themeShade="BF"/>
                <w:sz w:val="22"/>
                <w:szCs w:val="22"/>
                <w:lang w:val="sr-Latn-CS"/>
              </w:rPr>
              <w:t>bjedinjena praksa i teorija</w:t>
            </w:r>
            <w:r>
              <w:rPr>
                <w:rFonts w:ascii="Calibri" w:hAnsi="Calibri"/>
                <w:color w:val="2F5496" w:themeColor="accent1" w:themeShade="BF"/>
                <w:sz w:val="22"/>
                <w:szCs w:val="22"/>
                <w:lang w:val="sr-Latn-CS"/>
              </w:rPr>
              <w:t>.</w:t>
            </w:r>
            <w:r>
              <w:rPr>
                <w:rFonts w:ascii="Calibri" w:hAnsi="Calibri" w:hint="eastAsia"/>
                <w:b/>
                <w:bCs/>
                <w:color w:val="2F5496" w:themeColor="accent1" w:themeShade="BF"/>
                <w:sz w:val="22"/>
                <w:szCs w:val="22"/>
                <w:lang w:val="sr-Latn-CS"/>
              </w:rPr>
              <w:t xml:space="preserve"> </w:t>
            </w:r>
          </w:p>
          <w:p w14:paraId="3C4244F0" w14:textId="77777777" w:rsidR="007D59A4" w:rsidRDefault="007D59A4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val="sr-Latn-CS"/>
              </w:rPr>
            </w:pPr>
          </w:p>
          <w:p w14:paraId="555B8267" w14:textId="77777777" w:rsidR="007D59A4" w:rsidRDefault="007D59A4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val="sr-Latn-CS"/>
              </w:rPr>
            </w:pPr>
          </w:p>
          <w:p w14:paraId="32A693BE" w14:textId="77777777" w:rsidR="007D59A4" w:rsidRDefault="00000000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 w:hint="eastAsia"/>
                <w:b/>
                <w:color w:val="2F5496" w:themeColor="accent1" w:themeShade="BF"/>
                <w:sz w:val="22"/>
                <w:szCs w:val="22"/>
                <w:lang w:val="sr-Latn-CS"/>
              </w:rPr>
              <w:t>Kotizacija:</w:t>
            </w:r>
          </w:p>
          <w:p w14:paraId="3B7EB033" w14:textId="77777777" w:rsidR="007D59A4" w:rsidRDefault="00000000">
            <w:pPr>
              <w:spacing w:line="276" w:lineRule="auto"/>
              <w:ind w:left="-459" w:right="438" w:firstLine="99"/>
              <w:jc w:val="center"/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val="sr-Latn-CS"/>
              </w:rPr>
              <w:t xml:space="preserve">          10</w:t>
            </w:r>
            <w:r>
              <w:rPr>
                <w:rFonts w:asciiTheme="minorHAnsi" w:hAnsiTheme="minorHAnsi" w:cstheme="minorHAnsi" w:hint="eastAsia"/>
                <w:b/>
                <w:color w:val="2F5496" w:themeColor="accent1" w:themeShade="BF"/>
                <w:sz w:val="22"/>
                <w:szCs w:val="22"/>
                <w:lang w:val="sr-Latn-CS"/>
              </w:rPr>
              <w:t>.</w:t>
            </w:r>
            <w:r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val="sr-Latn-CS"/>
              </w:rPr>
              <w:t>0</w:t>
            </w:r>
            <w:r>
              <w:rPr>
                <w:rFonts w:asciiTheme="minorHAnsi" w:hAnsiTheme="minorHAnsi" w:cstheme="minorHAnsi" w:hint="eastAsia"/>
                <w:b/>
                <w:color w:val="2F5496" w:themeColor="accent1" w:themeShade="BF"/>
                <w:sz w:val="22"/>
                <w:szCs w:val="22"/>
                <w:lang w:val="sr-Latn-CS"/>
              </w:rPr>
              <w:t>00,00 dinara po učesniku</w:t>
            </w:r>
            <w:r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 w:cstheme="minorHAnsi" w:hint="eastAsia"/>
                <w:b/>
                <w:color w:val="2F5496" w:themeColor="accent1" w:themeShade="BF"/>
                <w:sz w:val="22"/>
                <w:szCs w:val="22"/>
                <w:lang w:val="sr-Latn-CS"/>
              </w:rPr>
              <w:t>(bez</w:t>
            </w:r>
            <w:r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 w:cstheme="minorHAnsi" w:hint="eastAsia"/>
                <w:b/>
                <w:color w:val="2F5496" w:themeColor="accent1" w:themeShade="BF"/>
                <w:sz w:val="22"/>
                <w:szCs w:val="22"/>
                <w:lang w:val="sr-Latn-CS"/>
              </w:rPr>
              <w:t>PDV-a)</w:t>
            </w:r>
          </w:p>
          <w:p w14:paraId="063A55A5" w14:textId="77777777" w:rsidR="007D59A4" w:rsidRDefault="007D59A4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val="sr-Latn-CS"/>
              </w:rPr>
            </w:pPr>
          </w:p>
          <w:p w14:paraId="06F44880" w14:textId="77777777" w:rsidR="007D59A4" w:rsidRDefault="007D59A4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sz w:val="20"/>
                <w:szCs w:val="20"/>
                <w:lang w:val="sr-Latn-CS"/>
              </w:rPr>
            </w:pPr>
          </w:p>
        </w:tc>
      </w:tr>
      <w:tr w:rsidR="007D59A4" w14:paraId="77DA9BAB" w14:textId="77777777">
        <w:trPr>
          <w:trHeight w:val="243"/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7086" w14:textId="77777777" w:rsidR="007D59A4" w:rsidRDefault="00000000">
            <w:pPr>
              <w:spacing w:after="200" w:line="276" w:lineRule="auto"/>
              <w:rPr>
                <w:rFonts w:ascii="Calibri" w:hAnsi="Calibri" w:cs="Arial"/>
                <w:color w:val="2F5496" w:themeColor="accent1" w:themeShade="BF"/>
                <w:w w:val="110"/>
                <w:sz w:val="22"/>
                <w:szCs w:val="22"/>
                <w:lang w:val="sr-Latn-CS"/>
              </w:rPr>
            </w:pPr>
            <w:r>
              <w:rPr>
                <w:rFonts w:ascii="Calibri" w:hAnsi="Calibri" w:cs="Calibri" w:hint="eastAsia"/>
                <w:b/>
                <w:color w:val="2F5496" w:themeColor="accent1" w:themeShade="BF"/>
                <w:sz w:val="22"/>
                <w:szCs w:val="22"/>
                <w:lang w:val="sr-Cyrl-CS"/>
              </w:rPr>
              <w:lastRenderedPageBreak/>
              <w:t>Polaznici dobijaju:</w:t>
            </w:r>
            <w:r>
              <w:rPr>
                <w:rFonts w:ascii="Calibri" w:hAnsi="Calibri" w:cs="Calibri" w:hint="eastAsia"/>
                <w:b/>
                <w:color w:val="2F5496" w:themeColor="accent1" w:themeShade="BF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Calibri" w:hAnsi="Calibri" w:cs="Calibri" w:hint="eastAsia"/>
                <w:color w:val="2F5496" w:themeColor="accent1" w:themeShade="BF"/>
                <w:sz w:val="22"/>
                <w:szCs w:val="22"/>
                <w:lang w:val="sr-Latn-CS"/>
              </w:rPr>
              <w:t>osveženje na pauzama, radni materijal, sertifikat PKS o odslušanom seminaru</w:t>
            </w:r>
          </w:p>
        </w:tc>
      </w:tr>
      <w:tr w:rsidR="007D59A4" w14:paraId="12FD0D5E" w14:textId="77777777">
        <w:trPr>
          <w:trHeight w:val="435"/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</w:tcBorders>
            <w:vAlign w:val="center"/>
          </w:tcPr>
          <w:tbl>
            <w:tblPr>
              <w:tblW w:w="1166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665"/>
            </w:tblGrid>
            <w:tr w:rsidR="007D59A4" w14:paraId="5F95547E" w14:textId="77777777">
              <w:trPr>
                <w:trHeight w:val="73"/>
                <w:jc w:val="center"/>
              </w:trPr>
              <w:tc>
                <w:tcPr>
                  <w:tcW w:w="11665" w:type="dxa"/>
                  <w:shd w:val="clear" w:color="auto" w:fill="1F497D"/>
                </w:tcPr>
                <w:p w14:paraId="1892EAE8" w14:textId="77777777" w:rsidR="007D59A4" w:rsidRDefault="00000000">
                  <w:pPr>
                    <w:spacing w:line="276" w:lineRule="auto"/>
                    <w:jc w:val="center"/>
                    <w:rPr>
                      <w:rFonts w:ascii="Calibri" w:hAnsi="Calibri" w:cs="Calibri"/>
                      <w:color w:val="FFFFFF"/>
                      <w:sz w:val="20"/>
                      <w:szCs w:val="20"/>
                      <w:lang w:val="sr-Latn-RS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0"/>
                      <w:szCs w:val="20"/>
                      <w:lang w:val="sr-Latn-RS"/>
                    </w:rPr>
                    <w:t>Privredna komora Srbije, Beogradska 39, 11 000 Beograd</w:t>
                  </w:r>
                </w:p>
                <w:p w14:paraId="574A7C74" w14:textId="77777777" w:rsidR="007D59A4" w:rsidRDefault="00000000">
                  <w:pPr>
                    <w:spacing w:line="276" w:lineRule="auto"/>
                    <w:jc w:val="center"/>
                    <w:rPr>
                      <w:rFonts w:ascii="Calibri" w:hAnsi="Calibri" w:cs="Calibri"/>
                      <w:color w:val="FFFFFF"/>
                      <w:sz w:val="20"/>
                      <w:szCs w:val="20"/>
                      <w:lang w:val="sr-Latn-RS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0"/>
                      <w:szCs w:val="20"/>
                      <w:lang w:val="sr-Latn-RS"/>
                    </w:rPr>
                    <w:sym w:font="Calibri" w:char="F028"/>
                  </w:r>
                  <w:r>
                    <w:rPr>
                      <w:rFonts w:ascii="Calibri" w:hAnsi="Calibri" w:cs="Calibri"/>
                      <w:color w:val="FFFFFF"/>
                      <w:sz w:val="20"/>
                      <w:szCs w:val="20"/>
                      <w:lang w:val="sr-Latn-RS"/>
                    </w:rPr>
                    <w:t xml:space="preserve"> +381 66 875 10 10 ili 011 41 49 421  I </w:t>
                  </w:r>
                  <w:r>
                    <w:rPr>
                      <w:rFonts w:ascii="Calibri" w:hAnsi="Calibri" w:cs="Calibri"/>
                      <w:color w:val="FFFFFF"/>
                      <w:sz w:val="20"/>
                      <w:szCs w:val="20"/>
                      <w:lang w:val="sr-Latn-RS"/>
                    </w:rPr>
                    <w:sym w:font="Calibri" w:char="F02A"/>
                  </w:r>
                  <w:r>
                    <w:rPr>
                      <w:rFonts w:ascii="Calibri" w:hAnsi="Calibri" w:cs="Calibri"/>
                      <w:color w:val="FFFFFF"/>
                      <w:sz w:val="20"/>
                      <w:szCs w:val="20"/>
                      <w:lang w:val="sr-Latn-RS"/>
                    </w:rPr>
                    <w:t xml:space="preserve"> sladjana.obrenovic@pks.rs I edukacija@pks.rs I www.pks.rs</w:t>
                  </w:r>
                </w:p>
              </w:tc>
            </w:tr>
          </w:tbl>
          <w:p w14:paraId="7ED74441" w14:textId="77777777" w:rsidR="007D59A4" w:rsidRDefault="007D59A4">
            <w:pPr>
              <w:rPr>
                <w:sz w:val="20"/>
                <w:szCs w:val="20"/>
              </w:rPr>
            </w:pPr>
          </w:p>
          <w:p w14:paraId="236273B1" w14:textId="77777777" w:rsidR="007D59A4" w:rsidRDefault="007D59A4">
            <w:pPr>
              <w:spacing w:after="200" w:line="276" w:lineRule="auto"/>
              <w:rPr>
                <w:rFonts w:ascii="Calibri" w:hAnsi="Calibri" w:cs="Calibri"/>
                <w:b/>
                <w:color w:val="1F497D"/>
                <w:sz w:val="20"/>
                <w:szCs w:val="20"/>
                <w:lang w:val="sr-Cyrl-CS"/>
              </w:rPr>
            </w:pPr>
          </w:p>
        </w:tc>
      </w:tr>
    </w:tbl>
    <w:p w14:paraId="10F68E3E" w14:textId="77777777" w:rsidR="007D59A4" w:rsidRDefault="007D59A4">
      <w:pPr>
        <w:rPr>
          <w:sz w:val="20"/>
          <w:szCs w:val="20"/>
        </w:rPr>
      </w:pPr>
    </w:p>
    <w:sectPr w:rsidR="007D59A4">
      <w:pgSz w:w="11907" w:h="16840"/>
      <w:pgMar w:top="0" w:right="1797" w:bottom="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45A11B"/>
    <w:multiLevelType w:val="singleLevel"/>
    <w:tmpl w:val="B445A11B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BDACEF16"/>
    <w:multiLevelType w:val="singleLevel"/>
    <w:tmpl w:val="BDACEF16"/>
    <w:lvl w:ilvl="0">
      <w:start w:val="1"/>
      <w:numFmt w:val="decimal"/>
      <w:suff w:val="space"/>
      <w:lvlText w:val="%1."/>
      <w:lvlJc w:val="left"/>
      <w:pPr>
        <w:ind w:left="40"/>
      </w:pPr>
      <w:rPr>
        <w:rFonts w:hint="default"/>
        <w:b/>
        <w:bCs/>
        <w:color w:val="2F5496" w:themeColor="accent1" w:themeShade="BF"/>
      </w:rPr>
    </w:lvl>
  </w:abstractNum>
  <w:abstractNum w:abstractNumId="2" w15:restartNumberingAfterBreak="0">
    <w:nsid w:val="EA7628EC"/>
    <w:multiLevelType w:val="singleLevel"/>
    <w:tmpl w:val="EA7628EC"/>
    <w:lvl w:ilvl="0">
      <w:start w:val="1"/>
      <w:numFmt w:val="decimal"/>
      <w:lvlText w:val="%1."/>
      <w:lvlJc w:val="left"/>
      <w:pPr>
        <w:tabs>
          <w:tab w:val="left" w:pos="312"/>
        </w:tabs>
        <w:ind w:left="397" w:firstLine="0"/>
      </w:pPr>
      <w:rPr>
        <w:b/>
        <w:bCs w:val="0"/>
      </w:rPr>
    </w:lvl>
  </w:abstractNum>
  <w:abstractNum w:abstractNumId="3" w15:restartNumberingAfterBreak="0">
    <w:nsid w:val="0051498F"/>
    <w:multiLevelType w:val="multilevel"/>
    <w:tmpl w:val="0051498F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color w:val="EE0000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0E2576F"/>
    <w:multiLevelType w:val="multilevel"/>
    <w:tmpl w:val="10E2576F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EE0000"/>
      </w:rPr>
    </w:lvl>
    <w:lvl w:ilvl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5" w15:restartNumberingAfterBreak="0">
    <w:nsid w:val="14A0E160"/>
    <w:multiLevelType w:val="singleLevel"/>
    <w:tmpl w:val="14A0E160"/>
    <w:lvl w:ilvl="0">
      <w:start w:val="5"/>
      <w:numFmt w:val="upperLetter"/>
      <w:suff w:val="nothing"/>
      <w:lvlText w:val="%1-"/>
      <w:lvlJc w:val="left"/>
    </w:lvl>
  </w:abstractNum>
  <w:abstractNum w:abstractNumId="6" w15:restartNumberingAfterBreak="0">
    <w:nsid w:val="22EF71F4"/>
    <w:multiLevelType w:val="multilevel"/>
    <w:tmpl w:val="22EF71F4"/>
    <w:lvl w:ilvl="0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  <w:color w:val="C00000"/>
      </w:rPr>
    </w:lvl>
    <w:lvl w:ilvl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7" w15:restartNumberingAfterBreak="0">
    <w:nsid w:val="38F963D5"/>
    <w:multiLevelType w:val="multilevel"/>
    <w:tmpl w:val="38F963D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color w:val="EE0000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3FEB4DFD"/>
    <w:multiLevelType w:val="multilevel"/>
    <w:tmpl w:val="3FEB4D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1" w:themeShade="B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7930269">
    <w:abstractNumId w:val="5"/>
  </w:num>
  <w:num w:numId="2" w16cid:durableId="1873810057">
    <w:abstractNumId w:val="0"/>
  </w:num>
  <w:num w:numId="3" w16cid:durableId="1368680844">
    <w:abstractNumId w:val="1"/>
  </w:num>
  <w:num w:numId="4" w16cid:durableId="1440638776">
    <w:abstractNumId w:val="2"/>
  </w:num>
  <w:num w:numId="5" w16cid:durableId="404689233">
    <w:abstractNumId w:val="8"/>
  </w:num>
  <w:num w:numId="6" w16cid:durableId="1047485208">
    <w:abstractNumId w:val="3"/>
  </w:num>
  <w:num w:numId="7" w16cid:durableId="290329183">
    <w:abstractNumId w:val="4"/>
  </w:num>
  <w:num w:numId="8" w16cid:durableId="1665619535">
    <w:abstractNumId w:val="7"/>
  </w:num>
  <w:num w:numId="9" w16cid:durableId="1930656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D0"/>
    <w:rsid w:val="000001AA"/>
    <w:rsid w:val="00003024"/>
    <w:rsid w:val="00004A61"/>
    <w:rsid w:val="00006877"/>
    <w:rsid w:val="000117D4"/>
    <w:rsid w:val="0001530A"/>
    <w:rsid w:val="00031865"/>
    <w:rsid w:val="00037BDF"/>
    <w:rsid w:val="000405D6"/>
    <w:rsid w:val="00043C90"/>
    <w:rsid w:val="00044954"/>
    <w:rsid w:val="00044B5C"/>
    <w:rsid w:val="00050062"/>
    <w:rsid w:val="00054AD2"/>
    <w:rsid w:val="00057505"/>
    <w:rsid w:val="00064AB8"/>
    <w:rsid w:val="000744D0"/>
    <w:rsid w:val="00076282"/>
    <w:rsid w:val="00081151"/>
    <w:rsid w:val="00082C0A"/>
    <w:rsid w:val="00091DBA"/>
    <w:rsid w:val="00097792"/>
    <w:rsid w:val="000A20D8"/>
    <w:rsid w:val="000B2E22"/>
    <w:rsid w:val="000B47B4"/>
    <w:rsid w:val="000C0774"/>
    <w:rsid w:val="000C5CB1"/>
    <w:rsid w:val="000C6CBE"/>
    <w:rsid w:val="000C7BFC"/>
    <w:rsid w:val="000D18DD"/>
    <w:rsid w:val="000D2209"/>
    <w:rsid w:val="000D243B"/>
    <w:rsid w:val="000D441B"/>
    <w:rsid w:val="000D6094"/>
    <w:rsid w:val="000D6F44"/>
    <w:rsid w:val="000F0EC0"/>
    <w:rsid w:val="000F4ED0"/>
    <w:rsid w:val="000F5359"/>
    <w:rsid w:val="000F69BA"/>
    <w:rsid w:val="00100DE9"/>
    <w:rsid w:val="00101F26"/>
    <w:rsid w:val="00110701"/>
    <w:rsid w:val="00115D02"/>
    <w:rsid w:val="00117184"/>
    <w:rsid w:val="00121572"/>
    <w:rsid w:val="00122E64"/>
    <w:rsid w:val="00126CF7"/>
    <w:rsid w:val="00134FD4"/>
    <w:rsid w:val="00136FA0"/>
    <w:rsid w:val="00156E30"/>
    <w:rsid w:val="00162319"/>
    <w:rsid w:val="00162949"/>
    <w:rsid w:val="001702A8"/>
    <w:rsid w:val="0017218E"/>
    <w:rsid w:val="00175CFF"/>
    <w:rsid w:val="0017688E"/>
    <w:rsid w:val="00176FBD"/>
    <w:rsid w:val="001773D3"/>
    <w:rsid w:val="00182EE8"/>
    <w:rsid w:val="00186B9B"/>
    <w:rsid w:val="00190631"/>
    <w:rsid w:val="001956D3"/>
    <w:rsid w:val="0019702A"/>
    <w:rsid w:val="001A3808"/>
    <w:rsid w:val="001A4898"/>
    <w:rsid w:val="001A647E"/>
    <w:rsid w:val="001B0D5D"/>
    <w:rsid w:val="001B161A"/>
    <w:rsid w:val="001B2ABD"/>
    <w:rsid w:val="001B4C8B"/>
    <w:rsid w:val="001C0D95"/>
    <w:rsid w:val="001C1282"/>
    <w:rsid w:val="001C1FEB"/>
    <w:rsid w:val="001E5F53"/>
    <w:rsid w:val="001F19A9"/>
    <w:rsid w:val="001F3A66"/>
    <w:rsid w:val="00200F22"/>
    <w:rsid w:val="00201537"/>
    <w:rsid w:val="00207ED6"/>
    <w:rsid w:val="00210AED"/>
    <w:rsid w:val="002116E9"/>
    <w:rsid w:val="002215C9"/>
    <w:rsid w:val="0022464C"/>
    <w:rsid w:val="00226788"/>
    <w:rsid w:val="00231BE6"/>
    <w:rsid w:val="00233295"/>
    <w:rsid w:val="00234323"/>
    <w:rsid w:val="0024009F"/>
    <w:rsid w:val="00240CCB"/>
    <w:rsid w:val="00243F4C"/>
    <w:rsid w:val="00244422"/>
    <w:rsid w:val="00245C56"/>
    <w:rsid w:val="00250CE9"/>
    <w:rsid w:val="002532D6"/>
    <w:rsid w:val="00254F84"/>
    <w:rsid w:val="00267850"/>
    <w:rsid w:val="002722C8"/>
    <w:rsid w:val="0028054D"/>
    <w:rsid w:val="00281E52"/>
    <w:rsid w:val="00284620"/>
    <w:rsid w:val="00294B86"/>
    <w:rsid w:val="002A4A84"/>
    <w:rsid w:val="002A7451"/>
    <w:rsid w:val="002A7825"/>
    <w:rsid w:val="002B3DC6"/>
    <w:rsid w:val="002B424B"/>
    <w:rsid w:val="002B46F7"/>
    <w:rsid w:val="002B4CFD"/>
    <w:rsid w:val="002D4962"/>
    <w:rsid w:val="002D5500"/>
    <w:rsid w:val="002D6D8D"/>
    <w:rsid w:val="002E0F70"/>
    <w:rsid w:val="002F16EC"/>
    <w:rsid w:val="002F34F2"/>
    <w:rsid w:val="002F3E39"/>
    <w:rsid w:val="002F4EC4"/>
    <w:rsid w:val="003017E1"/>
    <w:rsid w:val="003056F2"/>
    <w:rsid w:val="00306C22"/>
    <w:rsid w:val="003125B5"/>
    <w:rsid w:val="00316435"/>
    <w:rsid w:val="00316A82"/>
    <w:rsid w:val="00325923"/>
    <w:rsid w:val="003271A7"/>
    <w:rsid w:val="003310D0"/>
    <w:rsid w:val="00333AB5"/>
    <w:rsid w:val="00335785"/>
    <w:rsid w:val="0033675A"/>
    <w:rsid w:val="003406FC"/>
    <w:rsid w:val="00340A02"/>
    <w:rsid w:val="0035372E"/>
    <w:rsid w:val="0035798F"/>
    <w:rsid w:val="0036304D"/>
    <w:rsid w:val="0036336D"/>
    <w:rsid w:val="00373745"/>
    <w:rsid w:val="00377180"/>
    <w:rsid w:val="0038042C"/>
    <w:rsid w:val="003834F6"/>
    <w:rsid w:val="00392D9C"/>
    <w:rsid w:val="00396C92"/>
    <w:rsid w:val="0039729D"/>
    <w:rsid w:val="00397470"/>
    <w:rsid w:val="003A211A"/>
    <w:rsid w:val="003A32CA"/>
    <w:rsid w:val="003A52DE"/>
    <w:rsid w:val="003A6EDA"/>
    <w:rsid w:val="003A7186"/>
    <w:rsid w:val="003B0D8A"/>
    <w:rsid w:val="003B226E"/>
    <w:rsid w:val="003B2F64"/>
    <w:rsid w:val="003B6775"/>
    <w:rsid w:val="003B71A6"/>
    <w:rsid w:val="003C3303"/>
    <w:rsid w:val="003E2253"/>
    <w:rsid w:val="003E7415"/>
    <w:rsid w:val="003F091F"/>
    <w:rsid w:val="003F4E37"/>
    <w:rsid w:val="00405E22"/>
    <w:rsid w:val="004105EF"/>
    <w:rsid w:val="0041191F"/>
    <w:rsid w:val="00411D3F"/>
    <w:rsid w:val="0042553D"/>
    <w:rsid w:val="004275BC"/>
    <w:rsid w:val="00430A52"/>
    <w:rsid w:val="00430ABD"/>
    <w:rsid w:val="004410F3"/>
    <w:rsid w:val="00444496"/>
    <w:rsid w:val="00446117"/>
    <w:rsid w:val="00447991"/>
    <w:rsid w:val="004533A8"/>
    <w:rsid w:val="00453501"/>
    <w:rsid w:val="004567D6"/>
    <w:rsid w:val="0046278A"/>
    <w:rsid w:val="0047483A"/>
    <w:rsid w:val="0047511D"/>
    <w:rsid w:val="0047519D"/>
    <w:rsid w:val="004770A3"/>
    <w:rsid w:val="0048279A"/>
    <w:rsid w:val="00484235"/>
    <w:rsid w:val="00484A3C"/>
    <w:rsid w:val="004965BE"/>
    <w:rsid w:val="004A2ED2"/>
    <w:rsid w:val="004A74F5"/>
    <w:rsid w:val="004B56F1"/>
    <w:rsid w:val="004B72F5"/>
    <w:rsid w:val="004B7659"/>
    <w:rsid w:val="004D360C"/>
    <w:rsid w:val="004D424C"/>
    <w:rsid w:val="004D57D6"/>
    <w:rsid w:val="004F3C5B"/>
    <w:rsid w:val="004F794F"/>
    <w:rsid w:val="00500DB7"/>
    <w:rsid w:val="00514366"/>
    <w:rsid w:val="00533FF1"/>
    <w:rsid w:val="00544B54"/>
    <w:rsid w:val="00546EC4"/>
    <w:rsid w:val="0054704F"/>
    <w:rsid w:val="005536FD"/>
    <w:rsid w:val="005570CC"/>
    <w:rsid w:val="00570400"/>
    <w:rsid w:val="005838FD"/>
    <w:rsid w:val="00583D01"/>
    <w:rsid w:val="00592641"/>
    <w:rsid w:val="005964C1"/>
    <w:rsid w:val="005A03CA"/>
    <w:rsid w:val="005A23D7"/>
    <w:rsid w:val="005A321C"/>
    <w:rsid w:val="005B2CE0"/>
    <w:rsid w:val="005C154D"/>
    <w:rsid w:val="005C6D41"/>
    <w:rsid w:val="005C767A"/>
    <w:rsid w:val="005D0A74"/>
    <w:rsid w:val="005D2CB8"/>
    <w:rsid w:val="005E2ABA"/>
    <w:rsid w:val="005E5EA4"/>
    <w:rsid w:val="005E6D8D"/>
    <w:rsid w:val="005F209B"/>
    <w:rsid w:val="006026AD"/>
    <w:rsid w:val="00604184"/>
    <w:rsid w:val="00605577"/>
    <w:rsid w:val="00614515"/>
    <w:rsid w:val="0061797B"/>
    <w:rsid w:val="00617C1A"/>
    <w:rsid w:val="00623A24"/>
    <w:rsid w:val="00627022"/>
    <w:rsid w:val="00627AC7"/>
    <w:rsid w:val="00636FF7"/>
    <w:rsid w:val="006401F4"/>
    <w:rsid w:val="00641163"/>
    <w:rsid w:val="00643AB1"/>
    <w:rsid w:val="00655BF2"/>
    <w:rsid w:val="00656C98"/>
    <w:rsid w:val="00665A78"/>
    <w:rsid w:val="0067502F"/>
    <w:rsid w:val="00677C35"/>
    <w:rsid w:val="00681F03"/>
    <w:rsid w:val="00682A37"/>
    <w:rsid w:val="00684067"/>
    <w:rsid w:val="00694B07"/>
    <w:rsid w:val="00694DEC"/>
    <w:rsid w:val="0069663A"/>
    <w:rsid w:val="006A3E24"/>
    <w:rsid w:val="006B0BCA"/>
    <w:rsid w:val="006B1269"/>
    <w:rsid w:val="006C1189"/>
    <w:rsid w:val="006C414C"/>
    <w:rsid w:val="006C438F"/>
    <w:rsid w:val="006C4EDE"/>
    <w:rsid w:val="006D0668"/>
    <w:rsid w:val="006D2287"/>
    <w:rsid w:val="006D3C98"/>
    <w:rsid w:val="006D4721"/>
    <w:rsid w:val="006E43A0"/>
    <w:rsid w:val="006E52F4"/>
    <w:rsid w:val="006E56FB"/>
    <w:rsid w:val="006E77DB"/>
    <w:rsid w:val="006F01AC"/>
    <w:rsid w:val="006F2D66"/>
    <w:rsid w:val="00706060"/>
    <w:rsid w:val="00710AB0"/>
    <w:rsid w:val="00710CA4"/>
    <w:rsid w:val="00723AB3"/>
    <w:rsid w:val="00723F2D"/>
    <w:rsid w:val="00727762"/>
    <w:rsid w:val="0073143C"/>
    <w:rsid w:val="007355F5"/>
    <w:rsid w:val="007434B4"/>
    <w:rsid w:val="0075226F"/>
    <w:rsid w:val="00752935"/>
    <w:rsid w:val="007568DA"/>
    <w:rsid w:val="00761FCE"/>
    <w:rsid w:val="00766804"/>
    <w:rsid w:val="007707CC"/>
    <w:rsid w:val="007741E1"/>
    <w:rsid w:val="00776948"/>
    <w:rsid w:val="007825EB"/>
    <w:rsid w:val="00787B97"/>
    <w:rsid w:val="007902E7"/>
    <w:rsid w:val="00794715"/>
    <w:rsid w:val="007C2D91"/>
    <w:rsid w:val="007C3A63"/>
    <w:rsid w:val="007D1168"/>
    <w:rsid w:val="007D59A4"/>
    <w:rsid w:val="007E49DA"/>
    <w:rsid w:val="007F2156"/>
    <w:rsid w:val="00804BF7"/>
    <w:rsid w:val="00805BB3"/>
    <w:rsid w:val="0081375D"/>
    <w:rsid w:val="00820579"/>
    <w:rsid w:val="008245C9"/>
    <w:rsid w:val="00824A7E"/>
    <w:rsid w:val="00831372"/>
    <w:rsid w:val="00831EF9"/>
    <w:rsid w:val="008322E4"/>
    <w:rsid w:val="00832B1F"/>
    <w:rsid w:val="008357E7"/>
    <w:rsid w:val="00836208"/>
    <w:rsid w:val="008426DF"/>
    <w:rsid w:val="0084347F"/>
    <w:rsid w:val="00844322"/>
    <w:rsid w:val="0084503F"/>
    <w:rsid w:val="00846279"/>
    <w:rsid w:val="008477B3"/>
    <w:rsid w:val="00855A69"/>
    <w:rsid w:val="00856830"/>
    <w:rsid w:val="00862DFA"/>
    <w:rsid w:val="008630B0"/>
    <w:rsid w:val="00866EA8"/>
    <w:rsid w:val="00886DB0"/>
    <w:rsid w:val="008933BC"/>
    <w:rsid w:val="008A2668"/>
    <w:rsid w:val="008A6AC5"/>
    <w:rsid w:val="008A6DD8"/>
    <w:rsid w:val="008A76C1"/>
    <w:rsid w:val="008C2298"/>
    <w:rsid w:val="008C4953"/>
    <w:rsid w:val="008D72B7"/>
    <w:rsid w:val="008E3E50"/>
    <w:rsid w:val="008F2A02"/>
    <w:rsid w:val="008F6D8C"/>
    <w:rsid w:val="0090200A"/>
    <w:rsid w:val="00905D68"/>
    <w:rsid w:val="0091411F"/>
    <w:rsid w:val="00922B14"/>
    <w:rsid w:val="00924075"/>
    <w:rsid w:val="00925454"/>
    <w:rsid w:val="00927F52"/>
    <w:rsid w:val="00935CAB"/>
    <w:rsid w:val="00940D71"/>
    <w:rsid w:val="00944109"/>
    <w:rsid w:val="00954685"/>
    <w:rsid w:val="00962A21"/>
    <w:rsid w:val="00974EFE"/>
    <w:rsid w:val="00975C7D"/>
    <w:rsid w:val="009845A1"/>
    <w:rsid w:val="00984A6E"/>
    <w:rsid w:val="00990B4E"/>
    <w:rsid w:val="009A20C7"/>
    <w:rsid w:val="009A7A2F"/>
    <w:rsid w:val="009B1EE7"/>
    <w:rsid w:val="009B369D"/>
    <w:rsid w:val="009B387A"/>
    <w:rsid w:val="009B4128"/>
    <w:rsid w:val="009B7593"/>
    <w:rsid w:val="009C0CE3"/>
    <w:rsid w:val="009C335E"/>
    <w:rsid w:val="009C3E6D"/>
    <w:rsid w:val="009C4D75"/>
    <w:rsid w:val="009D4F20"/>
    <w:rsid w:val="009D6335"/>
    <w:rsid w:val="009E30CF"/>
    <w:rsid w:val="009E3596"/>
    <w:rsid w:val="009F618D"/>
    <w:rsid w:val="00A03C9D"/>
    <w:rsid w:val="00A112C4"/>
    <w:rsid w:val="00A25FC9"/>
    <w:rsid w:val="00A357DB"/>
    <w:rsid w:val="00A3624F"/>
    <w:rsid w:val="00A42390"/>
    <w:rsid w:val="00A45C93"/>
    <w:rsid w:val="00A5253B"/>
    <w:rsid w:val="00A52D8E"/>
    <w:rsid w:val="00A548E9"/>
    <w:rsid w:val="00A6424E"/>
    <w:rsid w:val="00A6488B"/>
    <w:rsid w:val="00A65BF3"/>
    <w:rsid w:val="00A702DB"/>
    <w:rsid w:val="00A7581D"/>
    <w:rsid w:val="00A807CC"/>
    <w:rsid w:val="00A8784C"/>
    <w:rsid w:val="00A929B2"/>
    <w:rsid w:val="00A96301"/>
    <w:rsid w:val="00AA1F4D"/>
    <w:rsid w:val="00AB273A"/>
    <w:rsid w:val="00AB53DA"/>
    <w:rsid w:val="00AB5B37"/>
    <w:rsid w:val="00AB6E95"/>
    <w:rsid w:val="00AC555E"/>
    <w:rsid w:val="00AC7DB0"/>
    <w:rsid w:val="00AD5F29"/>
    <w:rsid w:val="00AD678C"/>
    <w:rsid w:val="00AF7196"/>
    <w:rsid w:val="00B01DBD"/>
    <w:rsid w:val="00B02B2E"/>
    <w:rsid w:val="00B04A42"/>
    <w:rsid w:val="00B0670D"/>
    <w:rsid w:val="00B15587"/>
    <w:rsid w:val="00B257D9"/>
    <w:rsid w:val="00B2636E"/>
    <w:rsid w:val="00B26917"/>
    <w:rsid w:val="00B34D45"/>
    <w:rsid w:val="00B42CAB"/>
    <w:rsid w:val="00B523C1"/>
    <w:rsid w:val="00B53552"/>
    <w:rsid w:val="00B634A6"/>
    <w:rsid w:val="00B6661E"/>
    <w:rsid w:val="00B70393"/>
    <w:rsid w:val="00B720BA"/>
    <w:rsid w:val="00B73055"/>
    <w:rsid w:val="00B80DC3"/>
    <w:rsid w:val="00B81169"/>
    <w:rsid w:val="00B81624"/>
    <w:rsid w:val="00B84790"/>
    <w:rsid w:val="00B86144"/>
    <w:rsid w:val="00B86D7F"/>
    <w:rsid w:val="00B9027C"/>
    <w:rsid w:val="00B92302"/>
    <w:rsid w:val="00BA2417"/>
    <w:rsid w:val="00BA246A"/>
    <w:rsid w:val="00BA33FC"/>
    <w:rsid w:val="00BB2F28"/>
    <w:rsid w:val="00BB54F8"/>
    <w:rsid w:val="00BC2891"/>
    <w:rsid w:val="00BC4D40"/>
    <w:rsid w:val="00BC6BEB"/>
    <w:rsid w:val="00BE7309"/>
    <w:rsid w:val="00BF02D4"/>
    <w:rsid w:val="00BF0E40"/>
    <w:rsid w:val="00C05802"/>
    <w:rsid w:val="00C103A0"/>
    <w:rsid w:val="00C11D96"/>
    <w:rsid w:val="00C17638"/>
    <w:rsid w:val="00C21B64"/>
    <w:rsid w:val="00C30AD7"/>
    <w:rsid w:val="00C339EC"/>
    <w:rsid w:val="00C379FE"/>
    <w:rsid w:val="00C6137D"/>
    <w:rsid w:val="00C61834"/>
    <w:rsid w:val="00C70001"/>
    <w:rsid w:val="00C73551"/>
    <w:rsid w:val="00C80FE7"/>
    <w:rsid w:val="00C9177C"/>
    <w:rsid w:val="00C94866"/>
    <w:rsid w:val="00C95E38"/>
    <w:rsid w:val="00CA048E"/>
    <w:rsid w:val="00CA3774"/>
    <w:rsid w:val="00CA6B65"/>
    <w:rsid w:val="00CB28C3"/>
    <w:rsid w:val="00CB7BBF"/>
    <w:rsid w:val="00CC60E0"/>
    <w:rsid w:val="00CC7B4B"/>
    <w:rsid w:val="00CD0593"/>
    <w:rsid w:val="00CD1286"/>
    <w:rsid w:val="00CD349F"/>
    <w:rsid w:val="00CE580B"/>
    <w:rsid w:val="00CF1C13"/>
    <w:rsid w:val="00CF1EB2"/>
    <w:rsid w:val="00D03B5E"/>
    <w:rsid w:val="00D106BF"/>
    <w:rsid w:val="00D117B3"/>
    <w:rsid w:val="00D12CAD"/>
    <w:rsid w:val="00D165D1"/>
    <w:rsid w:val="00D20563"/>
    <w:rsid w:val="00D32419"/>
    <w:rsid w:val="00D51889"/>
    <w:rsid w:val="00D5493E"/>
    <w:rsid w:val="00D55286"/>
    <w:rsid w:val="00D5706B"/>
    <w:rsid w:val="00D602B8"/>
    <w:rsid w:val="00D6238D"/>
    <w:rsid w:val="00D625AF"/>
    <w:rsid w:val="00D664EB"/>
    <w:rsid w:val="00D6726E"/>
    <w:rsid w:val="00D718BC"/>
    <w:rsid w:val="00D90BF0"/>
    <w:rsid w:val="00D91A93"/>
    <w:rsid w:val="00D94551"/>
    <w:rsid w:val="00D955E7"/>
    <w:rsid w:val="00D97E7B"/>
    <w:rsid w:val="00DA0D19"/>
    <w:rsid w:val="00DA2539"/>
    <w:rsid w:val="00DA285A"/>
    <w:rsid w:val="00DA43C1"/>
    <w:rsid w:val="00DA6721"/>
    <w:rsid w:val="00DB15F0"/>
    <w:rsid w:val="00DB4831"/>
    <w:rsid w:val="00DB59DA"/>
    <w:rsid w:val="00DC092A"/>
    <w:rsid w:val="00DD2B96"/>
    <w:rsid w:val="00DD325A"/>
    <w:rsid w:val="00DD5FE6"/>
    <w:rsid w:val="00DD7946"/>
    <w:rsid w:val="00DE6FC9"/>
    <w:rsid w:val="00DF7233"/>
    <w:rsid w:val="00E1229A"/>
    <w:rsid w:val="00E1397B"/>
    <w:rsid w:val="00E152E2"/>
    <w:rsid w:val="00E165D3"/>
    <w:rsid w:val="00E33BB8"/>
    <w:rsid w:val="00E43DE2"/>
    <w:rsid w:val="00E52C29"/>
    <w:rsid w:val="00E65555"/>
    <w:rsid w:val="00E709B7"/>
    <w:rsid w:val="00E74320"/>
    <w:rsid w:val="00E7682E"/>
    <w:rsid w:val="00E7739A"/>
    <w:rsid w:val="00E84EFC"/>
    <w:rsid w:val="00E8742D"/>
    <w:rsid w:val="00EA0B22"/>
    <w:rsid w:val="00EA2260"/>
    <w:rsid w:val="00EA6AC9"/>
    <w:rsid w:val="00EB09B5"/>
    <w:rsid w:val="00EC5C28"/>
    <w:rsid w:val="00ED0037"/>
    <w:rsid w:val="00ED52E8"/>
    <w:rsid w:val="00EE1B54"/>
    <w:rsid w:val="00EE451A"/>
    <w:rsid w:val="00EF01A6"/>
    <w:rsid w:val="00EF1ACD"/>
    <w:rsid w:val="00EF5995"/>
    <w:rsid w:val="00F01C26"/>
    <w:rsid w:val="00F13B9F"/>
    <w:rsid w:val="00F146B1"/>
    <w:rsid w:val="00F2043E"/>
    <w:rsid w:val="00F206F7"/>
    <w:rsid w:val="00F23B37"/>
    <w:rsid w:val="00F2784D"/>
    <w:rsid w:val="00F3079D"/>
    <w:rsid w:val="00F3217D"/>
    <w:rsid w:val="00F3311C"/>
    <w:rsid w:val="00F37A9D"/>
    <w:rsid w:val="00F510B2"/>
    <w:rsid w:val="00F52FA8"/>
    <w:rsid w:val="00F54401"/>
    <w:rsid w:val="00F63E69"/>
    <w:rsid w:val="00F70238"/>
    <w:rsid w:val="00F74ADD"/>
    <w:rsid w:val="00F83A06"/>
    <w:rsid w:val="00F85F9C"/>
    <w:rsid w:val="00FA04E0"/>
    <w:rsid w:val="00FA2531"/>
    <w:rsid w:val="00FA5973"/>
    <w:rsid w:val="00FC1FD0"/>
    <w:rsid w:val="00FC49FB"/>
    <w:rsid w:val="00FC776D"/>
    <w:rsid w:val="00FD1CB9"/>
    <w:rsid w:val="00FD5641"/>
    <w:rsid w:val="00FD759E"/>
    <w:rsid w:val="00FE1D84"/>
    <w:rsid w:val="00FE7A15"/>
    <w:rsid w:val="00FF05FC"/>
    <w:rsid w:val="00FF5D4A"/>
    <w:rsid w:val="00FF60BF"/>
    <w:rsid w:val="00FF7E5C"/>
    <w:rsid w:val="0FBC271F"/>
    <w:rsid w:val="12171F07"/>
    <w:rsid w:val="142F5D29"/>
    <w:rsid w:val="17FB739E"/>
    <w:rsid w:val="188F2DDB"/>
    <w:rsid w:val="1A45275E"/>
    <w:rsid w:val="1BE35515"/>
    <w:rsid w:val="1EB948A5"/>
    <w:rsid w:val="277A65E3"/>
    <w:rsid w:val="2E2E7661"/>
    <w:rsid w:val="2EFE269A"/>
    <w:rsid w:val="3A625E0C"/>
    <w:rsid w:val="46C80E1B"/>
    <w:rsid w:val="4B113A0A"/>
    <w:rsid w:val="4D226519"/>
    <w:rsid w:val="4D3E6B02"/>
    <w:rsid w:val="4EB301EC"/>
    <w:rsid w:val="50786409"/>
    <w:rsid w:val="51FC4BC4"/>
    <w:rsid w:val="53740B25"/>
    <w:rsid w:val="58D802D7"/>
    <w:rsid w:val="59327231"/>
    <w:rsid w:val="598F7FCD"/>
    <w:rsid w:val="59E5166F"/>
    <w:rsid w:val="609127F1"/>
    <w:rsid w:val="61A50442"/>
    <w:rsid w:val="62D03FFF"/>
    <w:rsid w:val="683B5C84"/>
    <w:rsid w:val="6AD841AD"/>
    <w:rsid w:val="6D74451D"/>
    <w:rsid w:val="727E2B31"/>
    <w:rsid w:val="78B1500D"/>
    <w:rsid w:val="7C533B20"/>
    <w:rsid w:val="7CA6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C9E515"/>
  <w15:docId w15:val="{0C3317B5-9E15-4B25-959A-D819FC5D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z1qcye">
    <w:name w:val="z1qcye"/>
    <w:basedOn w:val="Normal"/>
    <w:qFormat/>
    <w:pPr>
      <w:spacing w:before="100" w:beforeAutospacing="1" w:after="100" w:afterAutospacing="1"/>
    </w:pPr>
  </w:style>
  <w:style w:type="character" w:customStyle="1" w:styleId="t286pc">
    <w:name w:val="t286pc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89217-73FE-4817-914A-35D9F9DC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Kosutic</dc:creator>
  <cp:lastModifiedBy>Sladjana Obrenovic</cp:lastModifiedBy>
  <cp:revision>42</cp:revision>
  <cp:lastPrinted>2026-05-06T07:03:00Z</cp:lastPrinted>
  <dcterms:created xsi:type="dcterms:W3CDTF">2026-04-21T06:47:00Z</dcterms:created>
  <dcterms:modified xsi:type="dcterms:W3CDTF">2026-07-07T08:16:00Z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973183E0DAC8479D8D772C2D411A3BF6_13</vt:lpwstr>
  </property>
</Properties>
</file>